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5C796" w14:textId="264EBB1F" w:rsidR="00FB50AB" w:rsidRPr="00591289" w:rsidRDefault="00FD7636" w:rsidP="00A17E7D">
      <w:pPr>
        <w:spacing w:before="240" w:line="276" w:lineRule="auto"/>
        <w:jc w:val="both"/>
        <w:rPr>
          <w:rFonts w:ascii="HeliosC" w:hAnsi="HeliosC"/>
          <w:noProof/>
          <w:color w:val="0F243E" w:themeColor="text2" w:themeShade="80"/>
          <w:sz w:val="18"/>
          <w:szCs w:val="18"/>
          <w:lang w:val="ru-RU"/>
        </w:rPr>
      </w:pPr>
      <w:bookmarkStart w:id="0" w:name="_Hlk523397557"/>
      <w:bookmarkEnd w:id="0"/>
      <w:r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E427C64" wp14:editId="4060CCA7">
                <wp:simplePos x="0" y="0"/>
                <wp:positionH relativeFrom="column">
                  <wp:posOffset>2878455</wp:posOffset>
                </wp:positionH>
                <wp:positionV relativeFrom="paragraph">
                  <wp:posOffset>-1071880</wp:posOffset>
                </wp:positionV>
                <wp:extent cx="3187700" cy="1174115"/>
                <wp:effectExtent l="0" t="0" r="12700" b="0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0" cy="1174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83AEB5" w14:textId="77777777" w:rsidR="00D513D5" w:rsidRPr="0067115C" w:rsidRDefault="00D513D5" w:rsidP="00FD7636">
                            <w:pPr>
                              <w:pStyle w:val="BasicParagraph"/>
                              <w:spacing w:before="80" w:line="240" w:lineRule="auto"/>
                              <w:jc w:val="right"/>
                              <w:rPr>
                                <w:rFonts w:ascii="HeliosC" w:hAnsi="HeliosC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</w:pPr>
                          </w:p>
                          <w:p w14:paraId="5FD21B49" w14:textId="345EFE94" w:rsidR="00D513D5" w:rsidRPr="0058242A" w:rsidRDefault="00121F8A" w:rsidP="00FD7636">
                            <w:pPr>
                              <w:pStyle w:val="BasicParagraph"/>
                              <w:spacing w:before="80" w:line="240" w:lineRule="auto"/>
                              <w:jc w:val="right"/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</w:pPr>
                            <w:r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Итоги</w:t>
                            </w:r>
                            <w:r w:rsidR="00D513D5" w:rsidRPr="008F7B05"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58242A"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2020</w:t>
                            </w:r>
                          </w:p>
                          <w:p w14:paraId="1A6DAEF1" w14:textId="77777777" w:rsidR="00D513D5" w:rsidRPr="008F7B05" w:rsidRDefault="00D513D5" w:rsidP="00FD7636">
                            <w:pPr>
                              <w:pStyle w:val="BasicParagraph"/>
                              <w:jc w:val="right"/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</w:pPr>
                            <w:r w:rsidRPr="008F7B05">
                              <w:rPr>
                                <w:rFonts w:ascii="Gotham Book" w:hAnsi="Gotham Book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Россия</w:t>
                            </w:r>
                          </w:p>
                          <w:p w14:paraId="7CDD0AD8" w14:textId="77777777" w:rsidR="00D513D5" w:rsidRPr="001549F3" w:rsidRDefault="00D513D5" w:rsidP="00FD7636">
                            <w:pPr>
                              <w:pStyle w:val="BasicParagraph"/>
                              <w:jc w:val="right"/>
                              <w:rPr>
                                <w:rFonts w:ascii="HeliosC" w:hAnsi="HeliosC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rFonts w:ascii="HeliosC" w:hAnsi="HeliosC" w:cs="HeliosC"/>
                                <w:color w:val="FFFFFF" w:themeColor="background1"/>
                                <w:sz w:val="40"/>
                                <w:szCs w:val="40"/>
                                <w:lang w:val="ru-RU"/>
                              </w:rPr>
                              <w:t>оссия</w:t>
                            </w:r>
                            <w:proofErr w:type="spellEnd"/>
                          </w:p>
                          <w:p w14:paraId="46F6029E" w14:textId="77777777" w:rsidR="00D513D5" w:rsidRDefault="00D513D5" w:rsidP="00FD7636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08000" tIns="91440" rIns="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E427C64" id="_x0000_t202" coordsize="21600,21600" o:spt="202" path="m,l,21600r21600,l21600,xe">
                <v:stroke joinstyle="miter"/>
                <v:path gradientshapeok="t" o:connecttype="rect"/>
              </v:shapetype>
              <v:shape id="Надпись 18" o:spid="_x0000_s1026" type="#_x0000_t202" style="position:absolute;left:0;text-align:left;margin-left:226.65pt;margin-top:-84.4pt;width:251pt;height:92.4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" filled="f" stroked="f">
                <v:textbox inset="3mm,7.2pt,0,7.2pt">
                  <w:txbxContent>
                    <w:p w14:paraId="1D83AEB5" w14:textId="77777777" w:rsidR="00D513D5" w:rsidRPr="0067115C" w:rsidRDefault="00D513D5" w:rsidP="00FD7636">
                      <w:pPr>
                        <w:pStyle w:val="BasicParagraph"/>
                        <w:spacing w:before="80" w:line="240" w:lineRule="auto"/>
                        <w:jc w:val="right"/>
                        <w:rPr>
                          <w:rFonts w:ascii="HeliosC" w:hAnsi="HeliosC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</w:pPr>
                    </w:p>
                    <w:p w14:paraId="5FD21B49" w14:textId="345EFE94" w:rsidR="00D513D5" w:rsidRPr="0058242A" w:rsidRDefault="00121F8A" w:rsidP="00FD7636">
                      <w:pPr>
                        <w:pStyle w:val="BasicParagraph"/>
                        <w:spacing w:before="80" w:line="240" w:lineRule="auto"/>
                        <w:jc w:val="right"/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</w:pPr>
                      <w:r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Итоги</w:t>
                      </w:r>
                      <w:r w:rsidR="00D513D5" w:rsidRPr="008F7B05"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="0058242A"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2020</w:t>
                      </w:r>
                    </w:p>
                    <w:p w14:paraId="1A6DAEF1" w14:textId="77777777" w:rsidR="00D513D5" w:rsidRPr="008F7B05" w:rsidRDefault="00D513D5" w:rsidP="00FD7636">
                      <w:pPr>
                        <w:pStyle w:val="BasicParagraph"/>
                        <w:jc w:val="right"/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</w:pPr>
                      <w:r w:rsidRPr="008F7B05">
                        <w:rPr>
                          <w:rFonts w:ascii="Gotham Book" w:hAnsi="Gotham Book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Россия</w:t>
                      </w:r>
                    </w:p>
                    <w:p w14:paraId="7CDD0AD8" w14:textId="77777777" w:rsidR="00D513D5" w:rsidRPr="001549F3" w:rsidRDefault="00D513D5" w:rsidP="00FD7636">
                      <w:pPr>
                        <w:pStyle w:val="BasicParagraph"/>
                        <w:jc w:val="right"/>
                        <w:rPr>
                          <w:rFonts w:ascii="HeliosC" w:hAnsi="HeliosC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</w:pPr>
                      <w:proofErr w:type="spellStart"/>
                      <w:r>
                        <w:rPr>
                          <w:rFonts w:ascii="HeliosC" w:hAnsi="HeliosC" w:cs="HeliosC"/>
                          <w:color w:val="FFFFFF" w:themeColor="background1"/>
                          <w:sz w:val="40"/>
                          <w:szCs w:val="40"/>
                          <w:lang w:val="ru-RU"/>
                        </w:rPr>
                        <w:t>оссия</w:t>
                      </w:r>
                      <w:proofErr w:type="spellEnd"/>
                    </w:p>
                    <w:p w14:paraId="46F6029E" w14:textId="77777777" w:rsidR="00D513D5" w:rsidRDefault="00D513D5" w:rsidP="00FD7636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D410CBB" wp14:editId="5C980978">
                <wp:simplePos x="0" y="0"/>
                <wp:positionH relativeFrom="column">
                  <wp:posOffset>3551555</wp:posOffset>
                </wp:positionH>
                <wp:positionV relativeFrom="paragraph">
                  <wp:posOffset>-1126490</wp:posOffset>
                </wp:positionV>
                <wp:extent cx="2514600" cy="550545"/>
                <wp:effectExtent l="0" t="0" r="0" b="0"/>
                <wp:wrapNone/>
                <wp:docPr id="21" name="Надпись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550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CF54DE" w14:textId="77777777" w:rsidR="00D513D5" w:rsidRPr="008F7B05" w:rsidRDefault="00D513D5" w:rsidP="00FD7636">
                            <w:pPr>
                              <w:pStyle w:val="BasicParagraph"/>
                              <w:spacing w:before="340"/>
                              <w:jc w:val="right"/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</w:rPr>
                              <w:t>www.ricci.ru</w:t>
                            </w:r>
                          </w:p>
                          <w:p w14:paraId="3AF7B0F3" w14:textId="77777777" w:rsidR="00D513D5" w:rsidRDefault="00D513D5" w:rsidP="00FD7636"/>
                        </w:txbxContent>
                      </wps:txbx>
                      <wps:bodyPr rot="0" vert="horz" wrap="square" lIns="0" tIns="0" rIns="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10CBB" id="Надпись 21" o:spid="_x0000_s1027" type="#_x0000_t202" style="position:absolute;left:0;text-align:left;margin-left:279.65pt;margin-top:-88.7pt;width:198pt;height:43.3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" filled="f" stroked="f">
                <v:textbox inset="0,0,0,7.2pt">
                  <w:txbxContent>
                    <w:p w14:paraId="66CF54DE" w14:textId="77777777" w:rsidR="00D513D5" w:rsidRPr="008F7B05" w:rsidRDefault="00D513D5" w:rsidP="00FD7636">
                      <w:pPr>
                        <w:pStyle w:val="BasicParagraph"/>
                        <w:spacing w:before="340"/>
                        <w:jc w:val="right"/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</w:rPr>
                        <w:t>www.ricci.ru</w:t>
                      </w:r>
                    </w:p>
                    <w:p w14:paraId="3AF7B0F3" w14:textId="77777777" w:rsidR="00D513D5" w:rsidRDefault="00D513D5" w:rsidP="00FD7636"/>
                  </w:txbxContent>
                </v:textbox>
              </v:shape>
            </w:pict>
          </mc:Fallback>
        </mc:AlternateContent>
      </w:r>
      <w:r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C8731E" wp14:editId="4FB02286">
                <wp:simplePos x="0" y="0"/>
                <wp:positionH relativeFrom="column">
                  <wp:posOffset>2950210</wp:posOffset>
                </wp:positionH>
                <wp:positionV relativeFrom="paragraph">
                  <wp:posOffset>38735</wp:posOffset>
                </wp:positionV>
                <wp:extent cx="3115945" cy="917575"/>
                <wp:effectExtent l="0" t="0" r="8255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945" cy="91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C2E1F" w14:textId="77777777" w:rsidR="00D513D5" w:rsidRPr="008F7B05" w:rsidRDefault="00D513D5" w:rsidP="00FD7636">
                            <w:pPr>
                              <w:pStyle w:val="BasicParagraph"/>
                              <w:spacing w:line="360" w:lineRule="auto"/>
                              <w:jc w:val="right"/>
                              <w:rPr>
                                <w:rFonts w:ascii="Gotham Book" w:hAnsi="Gotham Book"/>
                                <w:b/>
                                <w:color w:val="003174"/>
                                <w:lang w:val="ru-RU"/>
                              </w:rPr>
                            </w:pPr>
                            <w:r w:rsidRPr="008F7B05">
                              <w:rPr>
                                <w:rFonts w:ascii="Gotham Book" w:hAnsi="Gotham Book"/>
                                <w:b/>
                                <w:color w:val="003174"/>
                                <w:sz w:val="28"/>
                                <w:szCs w:val="28"/>
                                <w:lang w:val="ru-RU"/>
                              </w:rPr>
                              <w:t>ОБЗОР ИНВЕСТИЦИОННОГО РЫНКА</w:t>
                            </w:r>
                            <w:r w:rsidRPr="008F7B05">
                              <w:rPr>
                                <w:rFonts w:ascii="Gotham Book" w:hAnsi="Gotham Book" w:cs="HeliosLightC"/>
                                <w:b/>
                                <w:color w:val="003174"/>
                                <w:lang w:val="ru-RU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18000" rIns="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8731E" id="Надпись 38" o:spid="_x0000_s1028" type="#_x0000_t202" style="position:absolute;left:0;text-align:left;margin-left:232.3pt;margin-top:3.05pt;width:245.35pt;height:72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" filled="f" stroked="f">
                <v:textbox inset=",.5mm,0,7.2pt">
                  <w:txbxContent>
                    <w:p w14:paraId="4B4C2E1F" w14:textId="77777777" w:rsidR="00D513D5" w:rsidRPr="008F7B05" w:rsidRDefault="00D513D5" w:rsidP="00FD7636">
                      <w:pPr>
                        <w:pStyle w:val="BasicParagraph"/>
                        <w:spacing w:line="360" w:lineRule="auto"/>
                        <w:jc w:val="right"/>
                        <w:rPr>
                          <w:rFonts w:ascii="Gotham Book" w:hAnsi="Gotham Book"/>
                          <w:b/>
                          <w:color w:val="003174"/>
                          <w:lang w:val="ru-RU"/>
                        </w:rPr>
                      </w:pPr>
                      <w:r w:rsidRPr="008F7B05">
                        <w:rPr>
                          <w:rFonts w:ascii="Gotham Book" w:hAnsi="Gotham Book"/>
                          <w:b/>
                          <w:color w:val="003174"/>
                          <w:sz w:val="28"/>
                          <w:szCs w:val="28"/>
                          <w:lang w:val="ru-RU"/>
                        </w:rPr>
                        <w:t>ОБЗОР ИНВЕСТИЦИОННОГО РЫНКА</w:t>
                      </w:r>
                      <w:r w:rsidRPr="008F7B05">
                        <w:rPr>
                          <w:rFonts w:ascii="Gotham Book" w:hAnsi="Gotham Book" w:cs="HeliosLightC"/>
                          <w:b/>
                          <w:color w:val="003174"/>
                          <w:lang w:val="ru-RU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93785F" wp14:editId="33295808">
                <wp:simplePos x="0" y="0"/>
                <wp:positionH relativeFrom="column">
                  <wp:posOffset>3438525</wp:posOffset>
                </wp:positionH>
                <wp:positionV relativeFrom="paragraph">
                  <wp:posOffset>334010</wp:posOffset>
                </wp:positionV>
                <wp:extent cx="2617470" cy="0"/>
                <wp:effectExtent l="20320" t="12700" r="19685" b="15875"/>
                <wp:wrapNone/>
                <wp:docPr id="67" name="Прямая со стрелкой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1747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317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93220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7" o:spid="_x0000_s1026" type="#_x0000_t32" style="position:absolute;margin-left:270.75pt;margin-top:26.3pt;width:206.1pt;height:0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" strokecolor="#003174" strokeweight="2pt"/>
            </w:pict>
          </mc:Fallback>
        </mc:AlternateContent>
      </w:r>
      <w:r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93785F" wp14:editId="5422ED38">
                <wp:simplePos x="0" y="0"/>
                <wp:positionH relativeFrom="column">
                  <wp:posOffset>3448685</wp:posOffset>
                </wp:positionH>
                <wp:positionV relativeFrom="paragraph">
                  <wp:posOffset>607060</wp:posOffset>
                </wp:positionV>
                <wp:extent cx="2617470" cy="0"/>
                <wp:effectExtent l="20955" t="19050" r="19050" b="19050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1747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317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6E5AA" id="Прямая со стрелкой 68" o:spid="_x0000_s1026" type="#_x0000_t32" style="position:absolute;margin-left:271.55pt;margin-top:47.8pt;width:206.1pt;height: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" strokecolor="#003174" strokeweight="2pt"/>
            </w:pict>
          </mc:Fallback>
        </mc:AlternateContent>
      </w:r>
      <w:r w:rsidR="00A91044" w:rsidRPr="00591289">
        <w:rPr>
          <w:rFonts w:ascii="HeliosC" w:hAnsi="HeliosC"/>
          <w:noProof/>
          <w:color w:val="0F243E" w:themeColor="text2" w:themeShade="80"/>
          <w:sz w:val="18"/>
          <w:szCs w:val="18"/>
          <w:lang w:val="ru-RU" w:eastAsia="ru-RU"/>
        </w:rPr>
        <w:drawing>
          <wp:anchor distT="0" distB="0" distL="118745" distR="118745" simplePos="0" relativeHeight="251654144" behindDoc="1" locked="0" layoutInCell="1" allowOverlap="1" wp14:anchorId="12EE16C7" wp14:editId="5AF34DAA">
            <wp:simplePos x="0" y="0"/>
            <wp:positionH relativeFrom="page">
              <wp:posOffset>19050</wp:posOffset>
            </wp:positionH>
            <wp:positionV relativeFrom="page">
              <wp:posOffset>-12700</wp:posOffset>
            </wp:positionV>
            <wp:extent cx="7559040" cy="10693400"/>
            <wp:effectExtent l="19050" t="0" r="3810" b="0"/>
            <wp:wrapNone/>
            <wp:docPr id="12" name="Рисунок 9" descr="CoverInk-Fu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overInk-Full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3400"/>
                    </a:xfrm>
                    <a:prstGeom prst="rect">
                      <a:avLst/>
                    </a:prstGeom>
                    <a:gradFill rotWithShape="1">
                      <a:gsLst>
                        <a:gs pos="0">
                          <a:srgbClr val="376092"/>
                        </a:gs>
                        <a:gs pos="100000">
                          <a:srgbClr val="CCC1DA"/>
                        </a:gs>
                      </a:gsLst>
                      <a:lin ang="16200000"/>
                    </a:gradFill>
                  </pic:spPr>
                </pic:pic>
              </a:graphicData>
            </a:graphic>
          </wp:anchor>
        </w:drawing>
      </w:r>
    </w:p>
    <w:p w14:paraId="7326D37A" w14:textId="77777777" w:rsidR="00FB50AB" w:rsidRPr="00591289" w:rsidRDefault="00FB50AB" w:rsidP="00A17E7D">
      <w:pPr>
        <w:spacing w:before="240" w:line="276" w:lineRule="auto"/>
        <w:jc w:val="both"/>
        <w:rPr>
          <w:rFonts w:ascii="HeliosC" w:hAnsi="HeliosC"/>
          <w:noProof/>
          <w:color w:val="0F243E" w:themeColor="text2" w:themeShade="80"/>
          <w:sz w:val="18"/>
          <w:szCs w:val="18"/>
          <w:lang w:val="ru-RU"/>
        </w:rPr>
      </w:pPr>
    </w:p>
    <w:p w14:paraId="1BA72B76" w14:textId="5041F5C2" w:rsidR="00496458" w:rsidRPr="00591289" w:rsidRDefault="00C35831" w:rsidP="00121F8A">
      <w:pPr>
        <w:spacing w:line="276" w:lineRule="auto"/>
        <w:jc w:val="both"/>
        <w:rPr>
          <w:lang w:val="ru-RU"/>
        </w:rPr>
        <w:sectPr w:rsidR="00496458" w:rsidRPr="00591289" w:rsidSect="00496458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0" w:h="16840"/>
          <w:pgMar w:top="1843" w:right="1134" w:bottom="851" w:left="1134" w:header="567" w:footer="567" w:gutter="0"/>
          <w:cols w:space="708"/>
          <w:titlePg/>
        </w:sectPr>
      </w:pPr>
      <w:r w:rsidRPr="00591289">
        <w:rPr>
          <w:rFonts w:ascii="HeliosC" w:hAnsi="HeliosC"/>
          <w:noProof/>
          <w:color w:val="0F243E" w:themeColor="text2" w:themeShade="80"/>
          <w:sz w:val="18"/>
          <w:szCs w:val="18"/>
          <w:lang w:val="ru-RU"/>
        </w:rPr>
        <w:br w:type="page"/>
      </w:r>
    </w:p>
    <w:p w14:paraId="763FD168" w14:textId="75026383" w:rsidR="00E8483D" w:rsidRPr="00B0514C" w:rsidRDefault="00E8483D" w:rsidP="00403841">
      <w:pPr>
        <w:keepNext/>
        <w:spacing w:before="120" w:after="80" w:line="276" w:lineRule="auto"/>
        <w:rPr>
          <w:rFonts w:ascii="Gotham Book" w:hAnsi="Gotham Book"/>
          <w:color w:val="17365D" w:themeColor="text2" w:themeShade="BF"/>
          <w:lang w:val="ru-RU" w:eastAsia="ru-RU"/>
        </w:rPr>
      </w:pPr>
      <w:bookmarkStart w:id="1" w:name="_Hlk524356731"/>
      <w:r w:rsidRPr="00B0514C">
        <w:rPr>
          <w:rFonts w:ascii="Gotham Book" w:hAnsi="Gotham Book"/>
          <w:color w:val="17365D" w:themeColor="text2" w:themeShade="BF"/>
          <w:lang w:val="ru-RU" w:eastAsia="ru-RU"/>
        </w:rPr>
        <w:lastRenderedPageBreak/>
        <w:t xml:space="preserve">Основные </w:t>
      </w:r>
      <w:r w:rsidR="00B0514C" w:rsidRPr="00B0514C">
        <w:rPr>
          <w:rFonts w:ascii="Gotham Book" w:hAnsi="Gotham Book"/>
          <w:color w:val="17365D" w:themeColor="text2" w:themeShade="BF"/>
          <w:lang w:val="ru-RU" w:eastAsia="ru-RU"/>
        </w:rPr>
        <w:t xml:space="preserve">тенденции </w:t>
      </w:r>
    </w:p>
    <w:p w14:paraId="29E0FCB8" w14:textId="59BC21B7" w:rsidR="00E8483D" w:rsidRDefault="007C6D82" w:rsidP="00A927A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За 2020 г. объем инвестиций в недвижимость</w:t>
      </w:r>
      <w:r w:rsidR="00210E68">
        <w:rPr>
          <w:rFonts w:ascii="Gotham Book" w:hAnsi="Gotham Book"/>
          <w:color w:val="0F243E" w:themeColor="text2" w:themeShade="80"/>
          <w:sz w:val="18"/>
          <w:szCs w:val="18"/>
        </w:rPr>
        <w:t xml:space="preserve"> вырос на 11%</w:t>
      </w:r>
      <w:r>
        <w:rPr>
          <w:rFonts w:ascii="Gotham Book" w:hAnsi="Gotham Book"/>
          <w:color w:val="0F243E" w:themeColor="text2" w:themeShade="80"/>
          <w:sz w:val="18"/>
          <w:szCs w:val="18"/>
        </w:rPr>
        <w:t>, несмотря на пандемию и «локдаун». Отчасти рост объясняется спекулятивным спросом, а также работой</w:t>
      </w:r>
      <w:r w:rsidR="00210E68">
        <w:rPr>
          <w:rFonts w:ascii="Gotham Book" w:hAnsi="Gotham Book"/>
          <w:color w:val="0F243E" w:themeColor="text2" w:themeShade="80"/>
          <w:sz w:val="18"/>
          <w:szCs w:val="18"/>
        </w:rPr>
        <w:t>,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проделанной в предыдущие периоды. </w:t>
      </w:r>
    </w:p>
    <w:p w14:paraId="23E21276" w14:textId="353909A8" w:rsidR="00174ABC" w:rsidRDefault="007C6D82" w:rsidP="00A927A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Подавляющий объем инвестиций традиционно был направлен на объекты </w:t>
      </w:r>
      <w:r w:rsidR="00412AC2">
        <w:rPr>
          <w:rFonts w:ascii="Gotham Book" w:hAnsi="Gotham Book"/>
          <w:color w:val="0F243E" w:themeColor="text2" w:themeShade="80"/>
          <w:sz w:val="18"/>
          <w:szCs w:val="18"/>
        </w:rPr>
        <w:t>М</w:t>
      </w:r>
      <w:r>
        <w:rPr>
          <w:rFonts w:ascii="Gotham Book" w:hAnsi="Gotham Book"/>
          <w:color w:val="0F243E" w:themeColor="text2" w:themeShade="80"/>
          <w:sz w:val="18"/>
          <w:szCs w:val="18"/>
        </w:rPr>
        <w:t>осковского рынка (88%)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 xml:space="preserve"> российскими инвесторами (88%)</w:t>
      </w:r>
      <w:r w:rsidR="00412AC2">
        <w:rPr>
          <w:rFonts w:ascii="Gotham Book" w:hAnsi="Gotham Book"/>
          <w:color w:val="0F243E" w:themeColor="text2" w:themeShade="80"/>
          <w:sz w:val="18"/>
          <w:szCs w:val="18"/>
        </w:rPr>
        <w:t>.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</w:p>
    <w:p w14:paraId="681DB9C8" w14:textId="25CB8FB8" w:rsidR="007C6D82" w:rsidRDefault="007C6D82" w:rsidP="00A927A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В разрезе сегментов наиболее популярны были офисные объекты, однако в 2 раза выросли инвестиции в площадки под девелопмент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412AC2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 xml:space="preserve"> объем инвестиций приблизился к </w:t>
      </w:r>
      <w:r w:rsidR="00174ABC" w:rsidRPr="00403841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>800 млн.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 xml:space="preserve">Рекордный объем сделок был реализован в складской сегмент впервые за 5 лет. Показатель </w:t>
      </w:r>
      <w:r w:rsidR="00412AC2">
        <w:rPr>
          <w:rFonts w:ascii="Gotham Book" w:hAnsi="Gotham Book"/>
          <w:color w:val="0F243E" w:themeColor="text2" w:themeShade="80"/>
          <w:sz w:val="18"/>
          <w:szCs w:val="18"/>
        </w:rPr>
        <w:br/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 xml:space="preserve">2020 г. достиг </w:t>
      </w:r>
      <w:r w:rsidR="00174ABC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>557 млн, что почти в 5 раз больше показателя 2019 г. (</w:t>
      </w:r>
      <w:r w:rsidR="00174ABC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74ABC">
        <w:rPr>
          <w:rFonts w:ascii="Gotham Book" w:hAnsi="Gotham Book"/>
          <w:color w:val="0F243E" w:themeColor="text2" w:themeShade="80"/>
          <w:sz w:val="18"/>
          <w:szCs w:val="18"/>
        </w:rPr>
        <w:t>105 млн).</w:t>
      </w:r>
    </w:p>
    <w:p w14:paraId="3DAC4DB5" w14:textId="0D555A84" w:rsidR="007C6D82" w:rsidRDefault="00174ABC" w:rsidP="00A927A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Количество проектов дороже </w:t>
      </w:r>
      <w:r w:rsidRPr="00403841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100 млн планомерно снижалось за последние 5 лет и составило в 2020 г. лишь 9% от всех сделок. </w:t>
      </w:r>
    </w:p>
    <w:p w14:paraId="7560CE60" w14:textId="2E961CE9" w:rsidR="00210E68" w:rsidRPr="00B0514C" w:rsidRDefault="006F5D54" w:rsidP="00210E68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П</w:t>
      </w:r>
      <w:r w:rsidR="003869B1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андемия COVID-19, санкции, </w:t>
      </w:r>
      <w:r w:rsidR="00E1268C" w:rsidRPr="00573D20">
        <w:rPr>
          <w:rFonts w:ascii="Gotham Book" w:hAnsi="Gotham Book"/>
          <w:color w:val="0F243E" w:themeColor="text2" w:themeShade="80"/>
          <w:sz w:val="18"/>
          <w:szCs w:val="18"/>
        </w:rPr>
        <w:t>девальвация рубля</w:t>
      </w:r>
      <w:r w:rsidR="003869B1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AC1585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E1268C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 все это </w:t>
      </w:r>
      <w:r w:rsidR="003869B1" w:rsidRPr="00573D20">
        <w:rPr>
          <w:rFonts w:ascii="Gotham Book" w:hAnsi="Gotham Book"/>
          <w:color w:val="0F243E" w:themeColor="text2" w:themeShade="80"/>
          <w:sz w:val="18"/>
          <w:szCs w:val="18"/>
        </w:rPr>
        <w:t>негативно повлияли как на экономическую ситуацию в целом, так и на отдельные сектор</w:t>
      </w:r>
      <w:r w:rsidR="00740155" w:rsidRPr="00740155">
        <w:rPr>
          <w:rFonts w:ascii="Gotham Book" w:hAnsi="Gotham Book"/>
          <w:color w:val="0F243E" w:themeColor="text2" w:themeShade="80"/>
          <w:sz w:val="18"/>
          <w:szCs w:val="18"/>
          <w:highlight w:val="yellow"/>
        </w:rPr>
        <w:t>ы</w:t>
      </w:r>
      <w:r w:rsidR="003869B1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. Несмотря на </w:t>
      </w:r>
      <w:r w:rsidR="00E1268C" w:rsidRPr="00573D20">
        <w:rPr>
          <w:rFonts w:ascii="Gotham Book" w:hAnsi="Gotham Book"/>
          <w:color w:val="0F243E" w:themeColor="text2" w:themeShade="80"/>
          <w:sz w:val="18"/>
          <w:szCs w:val="18"/>
        </w:rPr>
        <w:t>повсеместные «локдаун</w:t>
      </w:r>
      <w:r w:rsidR="00573D20" w:rsidRPr="00573D20">
        <w:rPr>
          <w:rFonts w:ascii="Gotham Book" w:hAnsi="Gotham Book"/>
          <w:color w:val="0F243E" w:themeColor="text2" w:themeShade="80"/>
          <w:sz w:val="18"/>
          <w:szCs w:val="18"/>
        </w:rPr>
        <w:t>ы</w:t>
      </w:r>
      <w:r w:rsidR="00E1268C" w:rsidRPr="00573D20">
        <w:rPr>
          <w:rFonts w:ascii="Gotham Book" w:hAnsi="Gotham Book"/>
          <w:color w:val="0F243E" w:themeColor="text2" w:themeShade="80"/>
          <w:sz w:val="18"/>
          <w:szCs w:val="18"/>
        </w:rPr>
        <w:t>» от местного до глобального уровней,</w:t>
      </w:r>
      <w:r w:rsidR="00573D20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026336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инвесторы, стремясь </w:t>
      </w:r>
      <w:r w:rsidR="006E6EC1">
        <w:rPr>
          <w:rFonts w:ascii="Gotham Book" w:hAnsi="Gotham Book"/>
          <w:color w:val="0F243E" w:themeColor="text2" w:themeShade="80"/>
          <w:sz w:val="18"/>
          <w:szCs w:val="18"/>
        </w:rPr>
        <w:t>сохранить</w:t>
      </w:r>
      <w:r w:rsidR="00026336" w:rsidRPr="00573D20">
        <w:rPr>
          <w:rFonts w:ascii="Gotham Book" w:hAnsi="Gotham Book"/>
          <w:color w:val="0F243E" w:themeColor="text2" w:themeShade="80"/>
          <w:sz w:val="18"/>
          <w:szCs w:val="18"/>
        </w:rPr>
        <w:t xml:space="preserve"> денежные средства, активно вкладывали их в недвижимость. </w:t>
      </w:r>
    </w:p>
    <w:p w14:paraId="1971FD15" w14:textId="6400F9A0" w:rsidR="00210E68" w:rsidRPr="00B0514C" w:rsidRDefault="00601253" w:rsidP="00403841">
      <w:pPr>
        <w:keepNext/>
        <w:spacing w:before="120" w:after="80" w:line="276" w:lineRule="auto"/>
        <w:rPr>
          <w:rFonts w:ascii="Gotham Book" w:hAnsi="Gotham Book"/>
          <w:color w:val="17365D" w:themeColor="text2" w:themeShade="BF"/>
          <w:lang w:val="ru-RU" w:eastAsia="ru-RU"/>
        </w:rPr>
      </w:pPr>
      <w:r w:rsidRPr="00B0514C">
        <w:rPr>
          <w:rFonts w:ascii="Gotham Book" w:hAnsi="Gotham Book"/>
          <w:color w:val="17365D" w:themeColor="text2" w:themeShade="BF"/>
          <w:lang w:val="ru-RU" w:eastAsia="ru-RU"/>
        </w:rPr>
        <w:t>Инвестиции в коммерческую недвижимость</w:t>
      </w:r>
    </w:p>
    <w:p w14:paraId="2BC12DC9" w14:textId="40C3CB05" w:rsidR="00AF43CA" w:rsidRPr="00987E91" w:rsidRDefault="0012295A" w:rsidP="00987E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Впервые после трехлетнего падения </w:t>
      </w:r>
      <w:r w:rsidR="004C0EA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с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овокупный объем инвестиционных сделок </w:t>
      </w:r>
      <w:r w:rsidR="004C0EA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вырос</w:t>
      </w:r>
      <w:r w:rsidR="00EE6A50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.</w:t>
      </w:r>
      <w:r w:rsidR="004C0EA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 w:rsidR="00EE6A50">
        <w:rPr>
          <w:rFonts w:ascii="Gotham Book" w:hAnsi="Gotham Book"/>
          <w:color w:val="0F243E" w:themeColor="text2" w:themeShade="80"/>
          <w:sz w:val="18"/>
          <w:szCs w:val="18"/>
        </w:rPr>
        <w:t>По сравнению с показателем 2019 г. показатель увеличился на 1</w:t>
      </w:r>
      <w:r w:rsidR="00AF38C1">
        <w:rPr>
          <w:rFonts w:ascii="Gotham Book" w:hAnsi="Gotham Book"/>
          <w:color w:val="0F243E" w:themeColor="text2" w:themeShade="80"/>
          <w:sz w:val="18"/>
          <w:szCs w:val="18"/>
        </w:rPr>
        <w:t>0</w:t>
      </w:r>
      <w:r w:rsidR="00EE6A50">
        <w:rPr>
          <w:rFonts w:ascii="Gotham Book" w:hAnsi="Gotham Book"/>
          <w:color w:val="0F243E" w:themeColor="text2" w:themeShade="80"/>
          <w:sz w:val="18"/>
          <w:szCs w:val="18"/>
        </w:rPr>
        <w:t xml:space="preserve">% и по итогам 2020 г. составил </w:t>
      </w:r>
      <w:r w:rsidR="00EE6A50" w:rsidRPr="00EE6A5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EE6A50">
        <w:rPr>
          <w:rFonts w:ascii="Gotham Book" w:hAnsi="Gotham Book"/>
          <w:color w:val="0F243E" w:themeColor="text2" w:themeShade="80"/>
          <w:sz w:val="18"/>
          <w:szCs w:val="18"/>
        </w:rPr>
        <w:t>3</w:t>
      </w:r>
      <w:r w:rsidR="00C76015">
        <w:rPr>
          <w:rFonts w:ascii="Gotham Book" w:hAnsi="Gotham Book"/>
          <w:color w:val="0F243E" w:themeColor="text2" w:themeShade="80"/>
          <w:sz w:val="18"/>
          <w:szCs w:val="18"/>
        </w:rPr>
        <w:t>,</w:t>
      </w:r>
      <w:r w:rsidR="00434CC9" w:rsidRPr="00434CC9">
        <w:rPr>
          <w:rFonts w:ascii="Gotham Book" w:hAnsi="Gotham Book"/>
          <w:color w:val="0F243E" w:themeColor="text2" w:themeShade="80"/>
          <w:sz w:val="18"/>
          <w:szCs w:val="18"/>
        </w:rPr>
        <w:t>2</w:t>
      </w:r>
      <w:r w:rsidR="00EE6A50">
        <w:rPr>
          <w:rFonts w:ascii="Gotham Book" w:hAnsi="Gotham Book"/>
          <w:color w:val="0F243E" w:themeColor="text2" w:themeShade="80"/>
          <w:sz w:val="18"/>
          <w:szCs w:val="18"/>
        </w:rPr>
        <w:t xml:space="preserve"> млрд. </w:t>
      </w:r>
      <w:r w:rsidR="00493688">
        <w:rPr>
          <w:rFonts w:ascii="Gotham Book" w:hAnsi="Gotham Book"/>
          <w:color w:val="0F243E" w:themeColor="text2" w:themeShade="80"/>
          <w:sz w:val="18"/>
          <w:szCs w:val="18"/>
        </w:rPr>
        <w:t xml:space="preserve">Говорить о тенденции к росту </w:t>
      </w:r>
      <w:r w:rsidR="006E6EC1">
        <w:rPr>
          <w:rFonts w:ascii="Gotham Book" w:hAnsi="Gotham Book"/>
          <w:color w:val="0F243E" w:themeColor="text2" w:themeShade="80"/>
          <w:sz w:val="18"/>
          <w:szCs w:val="18"/>
        </w:rPr>
        <w:t xml:space="preserve">преждевременно – целый ряд сделок был результатом работы в предыдущие годы, а </w:t>
      </w:r>
      <w:r w:rsidR="00493688">
        <w:rPr>
          <w:rFonts w:ascii="Gotham Book" w:hAnsi="Gotham Book"/>
          <w:color w:val="0F243E" w:themeColor="text2" w:themeShade="80"/>
          <w:sz w:val="18"/>
          <w:szCs w:val="18"/>
        </w:rPr>
        <w:t xml:space="preserve">для реального </w:t>
      </w:r>
      <w:r w:rsidR="00FF1EAB">
        <w:rPr>
          <w:rFonts w:ascii="Gotham Book" w:hAnsi="Gotham Book"/>
          <w:color w:val="0F243E" w:themeColor="text2" w:themeShade="80"/>
          <w:sz w:val="18"/>
          <w:szCs w:val="18"/>
        </w:rPr>
        <w:t>восстановления</w:t>
      </w:r>
      <w:r w:rsidR="006E6EC1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493688">
        <w:rPr>
          <w:rFonts w:ascii="Gotham Book" w:hAnsi="Gotham Book"/>
          <w:color w:val="0F243E" w:themeColor="text2" w:themeShade="80"/>
          <w:sz w:val="18"/>
          <w:szCs w:val="18"/>
        </w:rPr>
        <w:t xml:space="preserve">экономики </w:t>
      </w:r>
      <w:r w:rsidR="004A46B2">
        <w:rPr>
          <w:rFonts w:ascii="Gotham Book" w:hAnsi="Gotham Book"/>
          <w:color w:val="0F243E" w:themeColor="text2" w:themeShade="80"/>
          <w:sz w:val="18"/>
          <w:szCs w:val="18"/>
        </w:rPr>
        <w:t>потребуется время</w:t>
      </w:r>
      <w:r w:rsidR="00493688">
        <w:rPr>
          <w:rFonts w:ascii="Gotham Book" w:hAnsi="Gotham Book"/>
          <w:color w:val="0F243E" w:themeColor="text2" w:themeShade="80"/>
          <w:sz w:val="18"/>
          <w:szCs w:val="18"/>
        </w:rPr>
        <w:t xml:space="preserve">. </w:t>
      </w:r>
    </w:p>
    <w:p w14:paraId="7F58A0F3" w14:textId="77777777" w:rsidR="00B0514C" w:rsidRDefault="00B0514C" w:rsidP="00C71F2B">
      <w:pPr>
        <w:pStyle w:val="af6"/>
        <w:spacing w:before="180" w:after="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19540729" w14:textId="77777777" w:rsidR="00B0514C" w:rsidRDefault="00B0514C" w:rsidP="00C71F2B">
      <w:pPr>
        <w:pStyle w:val="af6"/>
        <w:spacing w:before="180" w:after="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660D784E" w14:textId="77777777" w:rsidR="00B0514C" w:rsidRDefault="00B0514C" w:rsidP="00C71F2B">
      <w:pPr>
        <w:pStyle w:val="af6"/>
        <w:spacing w:before="180" w:after="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35BE1AD1" w14:textId="77777777" w:rsidR="00B0514C" w:rsidRDefault="00B0514C" w:rsidP="00C71F2B">
      <w:pPr>
        <w:pStyle w:val="af6"/>
        <w:spacing w:before="180" w:after="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0E12A59D" w14:textId="2DCD3D86" w:rsidR="00C71F2B" w:rsidRDefault="00C71F2B" w:rsidP="00C71F2B">
      <w:pPr>
        <w:pStyle w:val="af6"/>
        <w:spacing w:before="180" w:after="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  <w:r w:rsidRPr="00C71F2B">
        <w:rPr>
          <w:rFonts w:ascii="Gotham Book" w:hAnsi="Gotham Book"/>
          <w:b/>
          <w:color w:val="4F81BD" w:themeColor="accent1"/>
          <w:sz w:val="19"/>
          <w:szCs w:val="19"/>
        </w:rPr>
        <w:t>Объем инвестиций в коммерческую недвижимость России</w:t>
      </w:r>
    </w:p>
    <w:p w14:paraId="16E64E67" w14:textId="53180661" w:rsidR="00C71F2B" w:rsidRPr="00C71F2B" w:rsidRDefault="00493688" w:rsidP="00C71F2B">
      <w:pPr>
        <w:pStyle w:val="af6"/>
        <w:spacing w:before="180" w:after="60"/>
        <w:jc w:val="center"/>
        <w:rPr>
          <w:rFonts w:ascii="Gotham Book" w:hAnsi="Gotham Book"/>
          <w:b/>
          <w:bCs/>
          <w:color w:val="4F81BD" w:themeColor="accent1"/>
          <w:sz w:val="19"/>
          <w:szCs w:val="19"/>
        </w:rPr>
      </w:pPr>
      <w:r w:rsidRPr="00493688">
        <w:rPr>
          <w:noProof/>
        </w:rPr>
        <w:drawing>
          <wp:inline distT="0" distB="0" distL="0" distR="0" wp14:anchorId="5CE626AB" wp14:editId="6FC82991">
            <wp:extent cx="2699304" cy="1705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13" cy="175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11F87" w14:textId="666B0375" w:rsidR="00B4049B" w:rsidRPr="00D64535" w:rsidRDefault="005E562F" w:rsidP="00864D1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По результатам 2020 г. </w:t>
      </w:r>
      <w:r w:rsidR="0020500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объем инвестиций</w:t>
      </w:r>
      <w:r w:rsidR="00205006">
        <w:rPr>
          <w:rFonts w:ascii="Gotham Book" w:hAnsi="Gotham Book"/>
          <w:color w:val="0F243E" w:themeColor="text2" w:themeShade="80"/>
          <w:sz w:val="18"/>
          <w:szCs w:val="18"/>
        </w:rPr>
        <w:t xml:space="preserve"> в коммерческие объекты Москвы и Московской области увеличился в 1,5 раза по сравнению с прошлым годом </w:t>
      </w:r>
      <w:r w:rsidR="00D64535">
        <w:rPr>
          <w:rFonts w:ascii="Gotham Book" w:hAnsi="Gotham Book"/>
          <w:color w:val="0F243E" w:themeColor="text2" w:themeShade="80"/>
          <w:sz w:val="18"/>
          <w:szCs w:val="18"/>
        </w:rPr>
        <w:t xml:space="preserve">(1,9 млрд) </w:t>
      </w:r>
      <w:r w:rsidR="00205006">
        <w:rPr>
          <w:rFonts w:ascii="Gotham Book" w:hAnsi="Gotham Book"/>
          <w:color w:val="0F243E" w:themeColor="text2" w:themeShade="80"/>
          <w:sz w:val="18"/>
          <w:szCs w:val="18"/>
        </w:rPr>
        <w:t xml:space="preserve">и составил </w:t>
      </w:r>
      <w:r w:rsidR="00205006" w:rsidRPr="00EE6A5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205006">
        <w:rPr>
          <w:rFonts w:ascii="Gotham Book" w:hAnsi="Gotham Book"/>
          <w:color w:val="0F243E" w:themeColor="text2" w:themeShade="80"/>
          <w:sz w:val="18"/>
          <w:szCs w:val="18"/>
        </w:rPr>
        <w:t xml:space="preserve">2,8 млрд. </w:t>
      </w:r>
    </w:p>
    <w:bookmarkEnd w:id="1"/>
    <w:p w14:paraId="11F2A5B2" w14:textId="4E9F5DB4" w:rsidR="00D64535" w:rsidRDefault="00D64535" w:rsidP="004A147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Рекордно низкий объем транзакций был зафиксирован в </w:t>
      </w:r>
      <w:r w:rsidR="006F28D0">
        <w:rPr>
          <w:rFonts w:ascii="Gotham Book" w:hAnsi="Gotham Book"/>
          <w:color w:val="0F243E" w:themeColor="text2" w:themeShade="80"/>
          <w:sz w:val="18"/>
          <w:szCs w:val="18"/>
        </w:rPr>
        <w:t xml:space="preserve">объекты </w:t>
      </w:r>
      <w:r>
        <w:rPr>
          <w:rFonts w:ascii="Gotham Book" w:hAnsi="Gotham Book"/>
          <w:color w:val="0F243E" w:themeColor="text2" w:themeShade="80"/>
          <w:sz w:val="18"/>
          <w:szCs w:val="18"/>
        </w:rPr>
        <w:t>Санкт-Петербург</w:t>
      </w:r>
      <w:r w:rsidR="00987E91">
        <w:rPr>
          <w:rFonts w:ascii="Gotham Book" w:hAnsi="Gotham Book"/>
          <w:color w:val="0F243E" w:themeColor="text2" w:themeShade="80"/>
          <w:sz w:val="18"/>
          <w:szCs w:val="18"/>
        </w:rPr>
        <w:t>а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AC1585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Pr="00EE6A5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93 млн. Напомним, что по итогу 2019 г. показатель объема инвестиций состав</w:t>
      </w:r>
      <w:r w:rsidR="00EE4B19">
        <w:rPr>
          <w:rFonts w:ascii="Gotham Book" w:hAnsi="Gotham Book"/>
          <w:color w:val="0F243E" w:themeColor="text2" w:themeShade="80"/>
          <w:sz w:val="18"/>
          <w:szCs w:val="18"/>
        </w:rPr>
        <w:t>и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л </w:t>
      </w:r>
      <w:r w:rsidRPr="00EE6A5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726 млн, что почти в </w:t>
      </w:r>
      <w:r w:rsidR="005647EE">
        <w:rPr>
          <w:rFonts w:ascii="Gotham Book" w:hAnsi="Gotham Book"/>
          <w:color w:val="0F243E" w:themeColor="text2" w:themeShade="80"/>
          <w:sz w:val="18"/>
          <w:szCs w:val="18"/>
        </w:rPr>
        <w:t>7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раз </w:t>
      </w:r>
      <w:r w:rsidR="006E6EC1">
        <w:rPr>
          <w:rFonts w:ascii="Gotham Book" w:hAnsi="Gotham Book"/>
          <w:color w:val="0F243E" w:themeColor="text2" w:themeShade="80"/>
          <w:sz w:val="18"/>
          <w:szCs w:val="18"/>
        </w:rPr>
        <w:t xml:space="preserve">превышает показатель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2020 г. </w:t>
      </w:r>
    </w:p>
    <w:p w14:paraId="34E7E5B4" w14:textId="3A296B08" w:rsidR="00987E91" w:rsidRPr="00B0514C" w:rsidRDefault="004F248B" w:rsidP="001B4A4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Объем инвестиций в регионах незначительно увеличился </w:t>
      </w:r>
      <w:r w:rsidR="00EE4B19">
        <w:rPr>
          <w:rFonts w:ascii="Gotham Book" w:hAnsi="Gotham Book"/>
          <w:color w:val="0F243E" w:themeColor="text2" w:themeShade="80"/>
          <w:sz w:val="18"/>
          <w:szCs w:val="18"/>
        </w:rPr>
        <w:t>(+</w:t>
      </w:r>
      <w:r>
        <w:rPr>
          <w:rFonts w:ascii="Gotham Book" w:hAnsi="Gotham Book"/>
          <w:color w:val="0F243E" w:themeColor="text2" w:themeShade="80"/>
          <w:sz w:val="18"/>
          <w:szCs w:val="18"/>
        </w:rPr>
        <w:t>12%</w:t>
      </w:r>
      <w:r w:rsidR="00EE4B19">
        <w:rPr>
          <w:rFonts w:ascii="Gotham Book" w:hAnsi="Gotham Book"/>
          <w:color w:val="0F243E" w:themeColor="text2" w:themeShade="80"/>
          <w:sz w:val="18"/>
          <w:szCs w:val="18"/>
        </w:rPr>
        <w:t>)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по сравнению с показателем 2019 г. и по итогам 2020 г. составил </w:t>
      </w:r>
      <w:r w:rsidRPr="00EE6A5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272 млн. Отметим, что 80% от общего объема приходится на </w:t>
      </w:r>
      <w:r w:rsidR="004C0D0E">
        <w:rPr>
          <w:rFonts w:ascii="Gotham Book" w:hAnsi="Gotham Book"/>
          <w:color w:val="0F243E" w:themeColor="text2" w:themeShade="80"/>
          <w:sz w:val="18"/>
          <w:szCs w:val="18"/>
        </w:rPr>
        <w:t>складские комплексы и гостинич</w:t>
      </w:r>
      <w:r w:rsidR="00EE4B19">
        <w:rPr>
          <w:rFonts w:ascii="Gotham Book" w:hAnsi="Gotham Book"/>
          <w:color w:val="0F243E" w:themeColor="text2" w:themeShade="80"/>
          <w:sz w:val="18"/>
          <w:szCs w:val="18"/>
        </w:rPr>
        <w:t>ные объекты</w:t>
      </w:r>
      <w:r w:rsidR="004C0D0E">
        <w:rPr>
          <w:rFonts w:ascii="Gotham Book" w:hAnsi="Gotham Book"/>
          <w:color w:val="0F243E" w:themeColor="text2" w:themeShade="80"/>
          <w:sz w:val="18"/>
          <w:szCs w:val="18"/>
        </w:rPr>
        <w:t xml:space="preserve">. </w:t>
      </w:r>
    </w:p>
    <w:p w14:paraId="08C727F3" w14:textId="496F1E5B" w:rsidR="008F7B05" w:rsidRPr="001B4A49" w:rsidRDefault="008F7B05" w:rsidP="006D6256">
      <w:pPr>
        <w:jc w:val="center"/>
        <w:rPr>
          <w:rFonts w:ascii="HeliosC" w:hAnsi="HeliosC"/>
          <w:i/>
          <w:color w:val="0F243E" w:themeColor="text2" w:themeShade="80"/>
          <w:sz w:val="14"/>
          <w:szCs w:val="18"/>
          <w:lang w:val="ru-RU"/>
        </w:rPr>
      </w:pPr>
      <w:r w:rsidRPr="00916C6B">
        <w:rPr>
          <w:rFonts w:ascii="Gotham Book" w:hAnsi="Gotham Book"/>
          <w:b/>
          <w:color w:val="4F81BD" w:themeColor="accent1"/>
          <w:sz w:val="19"/>
          <w:szCs w:val="19"/>
          <w:lang w:val="ru-RU"/>
        </w:rPr>
        <w:t>Объем инвестиций в территориально</w:t>
      </w:r>
      <w:r w:rsidR="00D14823">
        <w:rPr>
          <w:rFonts w:ascii="Gotham Book" w:hAnsi="Gotham Book"/>
          <w:b/>
          <w:color w:val="4F81BD" w:themeColor="accent1"/>
          <w:sz w:val="19"/>
          <w:szCs w:val="19"/>
          <w:lang w:val="ru-RU"/>
        </w:rPr>
        <w:t>м</w:t>
      </w:r>
      <w:r w:rsidRPr="00916C6B">
        <w:rPr>
          <w:rFonts w:ascii="Gotham Book" w:hAnsi="Gotham Book"/>
          <w:b/>
          <w:color w:val="4F81BD" w:themeColor="accent1"/>
          <w:sz w:val="19"/>
          <w:szCs w:val="19"/>
          <w:lang w:val="ru-RU"/>
        </w:rPr>
        <w:t xml:space="preserve"> </w:t>
      </w:r>
      <w:r w:rsidR="00BB598C" w:rsidRPr="00916C6B">
        <w:rPr>
          <w:rFonts w:ascii="Gotham Book" w:hAnsi="Gotham Book"/>
          <w:b/>
          <w:color w:val="4F81BD" w:themeColor="accent1"/>
          <w:sz w:val="19"/>
          <w:szCs w:val="19"/>
          <w:lang w:val="ru-RU"/>
        </w:rPr>
        <w:t>разрезе</w:t>
      </w:r>
    </w:p>
    <w:p w14:paraId="03F0A1E0" w14:textId="5E808FFB" w:rsidR="008F7B05" w:rsidRPr="00EE4B19" w:rsidRDefault="00EE4B19" w:rsidP="006D6256">
      <w:pPr>
        <w:keepNext/>
        <w:spacing w:before="120" w:after="80" w:line="276" w:lineRule="auto"/>
        <w:jc w:val="center"/>
        <w:rPr>
          <w:rFonts w:ascii="HeliosC" w:hAnsi="HeliosC"/>
          <w:color w:val="0F243E" w:themeColor="text2" w:themeShade="80"/>
          <w:sz w:val="18"/>
          <w:szCs w:val="18"/>
          <w:lang w:val="ru-RU"/>
        </w:rPr>
      </w:pPr>
      <w:r w:rsidRPr="00EE4B19">
        <w:rPr>
          <w:noProof/>
        </w:rPr>
        <w:drawing>
          <wp:inline distT="0" distB="0" distL="0" distR="0" wp14:anchorId="49C21E47" wp14:editId="7E4622CF">
            <wp:extent cx="3167598" cy="209493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41" cy="210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7D910" w14:textId="01F16F56" w:rsidR="00AC4B6B" w:rsidRPr="00E12D0D" w:rsidRDefault="00AC4B6B" w:rsidP="00AC4B6B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 w:rsidRPr="00E12D0D">
        <w:rPr>
          <w:rFonts w:ascii="Gotham Book" w:hAnsi="Gotham Book"/>
          <w:color w:val="0F243E" w:themeColor="text2" w:themeShade="80"/>
          <w:sz w:val="18"/>
          <w:szCs w:val="18"/>
        </w:rPr>
        <w:t>Ставк</w:t>
      </w:r>
      <w:r w:rsidR="00DD79CE" w:rsidRPr="00E12D0D">
        <w:rPr>
          <w:rFonts w:ascii="Gotham Book" w:hAnsi="Gotham Book"/>
          <w:color w:val="0F243E" w:themeColor="text2" w:themeShade="80"/>
          <w:sz w:val="18"/>
          <w:szCs w:val="18"/>
        </w:rPr>
        <w:t>и</w:t>
      </w:r>
      <w:r w:rsidRPr="00E12D0D">
        <w:rPr>
          <w:rFonts w:ascii="Gotham Book" w:hAnsi="Gotham Book"/>
          <w:color w:val="0F243E" w:themeColor="text2" w:themeShade="80"/>
          <w:sz w:val="18"/>
          <w:szCs w:val="18"/>
        </w:rPr>
        <w:t xml:space="preserve"> капитализации </w:t>
      </w:r>
      <w:r w:rsidR="00E12D0D" w:rsidRPr="00E12D0D">
        <w:rPr>
          <w:rFonts w:ascii="Gotham Book" w:hAnsi="Gotham Book"/>
          <w:color w:val="0F243E" w:themeColor="text2" w:themeShade="80"/>
          <w:sz w:val="18"/>
          <w:szCs w:val="18"/>
        </w:rPr>
        <w:t xml:space="preserve">по итогам </w:t>
      </w:r>
      <w:r w:rsidR="003A0153">
        <w:rPr>
          <w:rFonts w:ascii="Gotham Book" w:hAnsi="Gotham Book"/>
          <w:color w:val="0F243E" w:themeColor="text2" w:themeShade="80"/>
          <w:sz w:val="18"/>
          <w:szCs w:val="18"/>
        </w:rPr>
        <w:br/>
      </w:r>
      <w:r w:rsidRPr="00E12D0D">
        <w:rPr>
          <w:rFonts w:ascii="Gotham Book" w:hAnsi="Gotham Book"/>
          <w:color w:val="0F243E" w:themeColor="text2" w:themeShade="80"/>
          <w:sz w:val="18"/>
          <w:szCs w:val="18"/>
        </w:rPr>
        <w:t>20</w:t>
      </w:r>
      <w:r w:rsidR="00D67914">
        <w:rPr>
          <w:rFonts w:ascii="Gotham Book" w:hAnsi="Gotham Book"/>
          <w:color w:val="0F243E" w:themeColor="text2" w:themeShade="80"/>
          <w:sz w:val="18"/>
          <w:szCs w:val="18"/>
        </w:rPr>
        <w:t>20</w:t>
      </w:r>
      <w:r w:rsidRPr="00E12D0D">
        <w:rPr>
          <w:rFonts w:ascii="Gotham Book" w:hAnsi="Gotham Book"/>
          <w:color w:val="0F243E" w:themeColor="text2" w:themeShade="80"/>
          <w:sz w:val="18"/>
          <w:szCs w:val="18"/>
        </w:rPr>
        <w:t xml:space="preserve"> г.: </w:t>
      </w:r>
    </w:p>
    <w:p w14:paraId="6F1F15C6" w14:textId="189DA8BB" w:rsidR="00AC4B6B" w:rsidRPr="00613552" w:rsidRDefault="00AC4B6B" w:rsidP="00AC4B6B">
      <w:pPr>
        <w:pStyle w:val="af6"/>
        <w:keepNext/>
        <w:numPr>
          <w:ilvl w:val="1"/>
          <w:numId w:val="22"/>
        </w:numPr>
        <w:spacing w:before="40" w:after="40" w:line="276" w:lineRule="auto"/>
        <w:ind w:left="992" w:hanging="357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 w:rsidRPr="00613552">
        <w:rPr>
          <w:rFonts w:ascii="Gotham Book" w:hAnsi="Gotham Book"/>
          <w:color w:val="0F243E" w:themeColor="text2" w:themeShade="80"/>
          <w:sz w:val="18"/>
          <w:szCs w:val="18"/>
        </w:rPr>
        <w:t xml:space="preserve">Торговая недвижимость: </w:t>
      </w:r>
      <w:proofErr w:type="gramStart"/>
      <w:r w:rsidR="005A49F5" w:rsidRPr="00613552">
        <w:rPr>
          <w:rFonts w:ascii="Gotham Book" w:hAnsi="Gotham Book"/>
          <w:color w:val="0F243E" w:themeColor="text2" w:themeShade="80"/>
          <w:sz w:val="18"/>
          <w:szCs w:val="18"/>
        </w:rPr>
        <w:t>8</w:t>
      </w:r>
      <w:r w:rsidR="00384184" w:rsidRPr="00613552">
        <w:rPr>
          <w:rFonts w:ascii="Gotham Book" w:hAnsi="Gotham Book"/>
          <w:color w:val="0F243E" w:themeColor="text2" w:themeShade="80"/>
          <w:sz w:val="18"/>
          <w:szCs w:val="18"/>
        </w:rPr>
        <w:t>-1</w:t>
      </w:r>
      <w:r w:rsidR="00AB0933" w:rsidRPr="00613552">
        <w:rPr>
          <w:rFonts w:ascii="Gotham Book" w:hAnsi="Gotham Book"/>
          <w:color w:val="0F243E" w:themeColor="text2" w:themeShade="80"/>
          <w:sz w:val="18"/>
          <w:szCs w:val="18"/>
        </w:rPr>
        <w:t>0</w:t>
      </w:r>
      <w:proofErr w:type="gramEnd"/>
      <w:r w:rsidR="005A49F5" w:rsidRPr="00613552">
        <w:rPr>
          <w:rFonts w:ascii="Gotham Book" w:hAnsi="Gotham Book"/>
          <w:color w:val="0F243E" w:themeColor="text2" w:themeShade="80"/>
          <w:sz w:val="18"/>
          <w:szCs w:val="18"/>
        </w:rPr>
        <w:t>%</w:t>
      </w:r>
    </w:p>
    <w:p w14:paraId="16933A67" w14:textId="4F3920D4" w:rsidR="00AC4B6B" w:rsidRPr="00613552" w:rsidRDefault="00AC4B6B" w:rsidP="00AC4B6B">
      <w:pPr>
        <w:pStyle w:val="af6"/>
        <w:keepNext/>
        <w:numPr>
          <w:ilvl w:val="1"/>
          <w:numId w:val="22"/>
        </w:numPr>
        <w:spacing w:before="40" w:after="40" w:line="276" w:lineRule="auto"/>
        <w:ind w:left="992" w:hanging="357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 w:rsidRPr="00613552">
        <w:rPr>
          <w:rFonts w:ascii="Gotham Book" w:hAnsi="Gotham Book"/>
          <w:color w:val="0F243E" w:themeColor="text2" w:themeShade="80"/>
          <w:sz w:val="18"/>
          <w:szCs w:val="18"/>
        </w:rPr>
        <w:t xml:space="preserve">Офисная недвижимость: </w:t>
      </w:r>
      <w:proofErr w:type="gramStart"/>
      <w:r w:rsidR="00F64045" w:rsidRPr="00613552">
        <w:rPr>
          <w:rFonts w:ascii="Gotham Book" w:hAnsi="Gotham Book"/>
          <w:color w:val="0F243E" w:themeColor="text2" w:themeShade="80"/>
          <w:sz w:val="18"/>
          <w:szCs w:val="18"/>
        </w:rPr>
        <w:t>9-12</w:t>
      </w:r>
      <w:proofErr w:type="gramEnd"/>
      <w:r w:rsidR="00F64045" w:rsidRPr="00613552">
        <w:rPr>
          <w:rFonts w:ascii="Gotham Book" w:hAnsi="Gotham Book"/>
          <w:color w:val="0F243E" w:themeColor="text2" w:themeShade="80"/>
          <w:sz w:val="18"/>
          <w:szCs w:val="18"/>
        </w:rPr>
        <w:t>%</w:t>
      </w:r>
      <w:r w:rsidR="00F64045" w:rsidRPr="00613552">
        <w:rPr>
          <w:rFonts w:ascii="Gotham Book" w:hAnsi="Gotham Book"/>
          <w:color w:val="0F243E" w:themeColor="text2" w:themeShade="80"/>
          <w:sz w:val="18"/>
          <w:szCs w:val="18"/>
          <w:lang w:val="en-US"/>
        </w:rPr>
        <w:t>;</w:t>
      </w:r>
    </w:p>
    <w:p w14:paraId="2934436E" w14:textId="146A4E9F" w:rsidR="00AC4B6B" w:rsidRPr="00613552" w:rsidRDefault="00AC4B6B" w:rsidP="00AC4B6B">
      <w:pPr>
        <w:pStyle w:val="af6"/>
        <w:keepNext/>
        <w:numPr>
          <w:ilvl w:val="1"/>
          <w:numId w:val="22"/>
        </w:numPr>
        <w:spacing w:before="40" w:after="40" w:line="276" w:lineRule="auto"/>
        <w:ind w:left="992" w:hanging="357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 w:rsidRPr="00613552">
        <w:rPr>
          <w:rFonts w:ascii="Gotham Book" w:hAnsi="Gotham Book"/>
          <w:color w:val="0F243E" w:themeColor="text2" w:themeShade="80"/>
          <w:sz w:val="18"/>
          <w:szCs w:val="18"/>
        </w:rPr>
        <w:t xml:space="preserve">Складская недвижимость: </w:t>
      </w:r>
      <w:r w:rsidR="00F64045" w:rsidRPr="00613552">
        <w:rPr>
          <w:rFonts w:ascii="Gotham Book" w:hAnsi="Gotham Book"/>
          <w:color w:val="0F243E" w:themeColor="text2" w:themeShade="80"/>
          <w:sz w:val="18"/>
          <w:szCs w:val="18"/>
        </w:rPr>
        <w:t>11%.</w:t>
      </w:r>
    </w:p>
    <w:p w14:paraId="1EB97BA9" w14:textId="77777777" w:rsidR="00B0514C" w:rsidRPr="00412AC2" w:rsidRDefault="00B0514C" w:rsidP="00412AC2">
      <w:pPr>
        <w:spacing w:before="180" w:after="60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4FADCCDB" w14:textId="3724ED89" w:rsidR="00AC4B6B" w:rsidRPr="00F85FB9" w:rsidRDefault="00AC4B6B" w:rsidP="00D44688">
      <w:pPr>
        <w:pStyle w:val="af6"/>
        <w:spacing w:before="180" w:after="60"/>
        <w:jc w:val="center"/>
        <w:rPr>
          <w:rFonts w:ascii="Gotham Book" w:hAnsi="Gotham Book"/>
          <w:b/>
          <w:bCs/>
          <w:color w:val="4F81BD" w:themeColor="accent1"/>
          <w:sz w:val="19"/>
          <w:szCs w:val="19"/>
        </w:rPr>
      </w:pPr>
      <w:r w:rsidRPr="005A49F5">
        <w:rPr>
          <w:rFonts w:ascii="Gotham Book" w:hAnsi="Gotham Book"/>
          <w:b/>
          <w:color w:val="4F81BD" w:themeColor="accent1"/>
          <w:sz w:val="19"/>
          <w:szCs w:val="19"/>
        </w:rPr>
        <w:lastRenderedPageBreak/>
        <w:t xml:space="preserve">Ставки </w:t>
      </w:r>
      <w:r w:rsidRPr="005A49F5">
        <w:rPr>
          <w:rFonts w:ascii="Gotham Book" w:hAnsi="Gotham Book"/>
          <w:b/>
          <w:bCs/>
          <w:color w:val="4F81BD" w:themeColor="accent1"/>
          <w:sz w:val="19"/>
          <w:szCs w:val="19"/>
        </w:rPr>
        <w:t>капитализации</w:t>
      </w:r>
      <w:r w:rsidRPr="005A49F5">
        <w:rPr>
          <w:rFonts w:ascii="Gotham Book" w:hAnsi="Gotham Book"/>
          <w:b/>
          <w:color w:val="4F81BD" w:themeColor="accent1"/>
          <w:sz w:val="19"/>
          <w:szCs w:val="19"/>
        </w:rPr>
        <w:t xml:space="preserve"> и кредитный </w:t>
      </w:r>
      <w:r w:rsidRPr="005A49F5">
        <w:rPr>
          <w:rFonts w:ascii="Gotham Book" w:hAnsi="Gotham Book"/>
          <w:b/>
          <w:bCs/>
          <w:color w:val="4F81BD" w:themeColor="accent1"/>
          <w:sz w:val="19"/>
          <w:szCs w:val="19"/>
        </w:rPr>
        <w:t>рейтинг России</w:t>
      </w:r>
    </w:p>
    <w:p w14:paraId="77E7DBED" w14:textId="7BB9541F" w:rsidR="004039A3" w:rsidRDefault="004039A3" w:rsidP="005A49F5">
      <w:pPr>
        <w:pStyle w:val="af6"/>
        <w:keepNext/>
        <w:spacing w:line="276" w:lineRule="auto"/>
        <w:jc w:val="center"/>
        <w:rPr>
          <w:rFonts w:ascii="HeliosC" w:hAnsi="HeliosC"/>
          <w:i/>
          <w:color w:val="0F243E" w:themeColor="text2" w:themeShade="80"/>
          <w:sz w:val="14"/>
          <w:szCs w:val="18"/>
        </w:rPr>
      </w:pPr>
    </w:p>
    <w:p w14:paraId="64BCD1B8" w14:textId="21BD8061" w:rsidR="004039A3" w:rsidRDefault="00240112" w:rsidP="00412AC2">
      <w:pPr>
        <w:spacing w:after="80"/>
        <w:ind w:left="357"/>
        <w:jc w:val="center"/>
        <w:rPr>
          <w:rFonts w:ascii="HeliosC" w:hAnsi="HeliosC"/>
          <w:i/>
          <w:color w:val="0F243E" w:themeColor="text2" w:themeShade="80"/>
          <w:sz w:val="14"/>
          <w:szCs w:val="18"/>
          <w:lang w:val="ru-RU"/>
        </w:rPr>
      </w:pPr>
      <w:r w:rsidRPr="00240112">
        <w:rPr>
          <w:noProof/>
        </w:rPr>
        <w:drawing>
          <wp:inline distT="0" distB="0" distL="0" distR="0" wp14:anchorId="58599D2B" wp14:editId="4413AB73">
            <wp:extent cx="2947917" cy="225257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97" cy="22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BD679" w14:textId="77777777" w:rsidR="004039A3" w:rsidRDefault="004039A3" w:rsidP="0044590A">
      <w:pPr>
        <w:spacing w:after="80"/>
        <w:ind w:left="357"/>
        <w:rPr>
          <w:rFonts w:ascii="HeliosC" w:hAnsi="HeliosC"/>
          <w:i/>
          <w:color w:val="0F243E" w:themeColor="text2" w:themeShade="80"/>
          <w:sz w:val="14"/>
          <w:szCs w:val="18"/>
          <w:lang w:val="ru-RU"/>
        </w:rPr>
      </w:pPr>
    </w:p>
    <w:p w14:paraId="2F68FC8F" w14:textId="592A6428" w:rsidR="0075522A" w:rsidRDefault="005254F0" w:rsidP="0044590A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Доля </w:t>
      </w:r>
      <w:r w:rsidR="003C539A">
        <w:rPr>
          <w:rFonts w:ascii="Gotham Book" w:hAnsi="Gotham Book"/>
          <w:color w:val="0F243E" w:themeColor="text2" w:themeShade="80"/>
          <w:sz w:val="18"/>
          <w:szCs w:val="18"/>
        </w:rPr>
        <w:t>коммерческой недвижимости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стоимость</w:t>
      </w:r>
      <w:r w:rsidR="003C539A">
        <w:rPr>
          <w:rFonts w:ascii="Gotham Book" w:hAnsi="Gotham Book"/>
          <w:color w:val="0F243E" w:themeColor="text2" w:themeShade="80"/>
          <w:sz w:val="18"/>
          <w:szCs w:val="18"/>
        </w:rPr>
        <w:t>ю м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енее </w:t>
      </w:r>
      <w:r w:rsidRPr="001657D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50 млн</w:t>
      </w:r>
      <w:r w:rsidRPr="003C539A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3C539A">
        <w:rPr>
          <w:rFonts w:ascii="Gotham Book" w:hAnsi="Gotham Book"/>
          <w:color w:val="0F243E" w:themeColor="text2" w:themeShade="80"/>
          <w:sz w:val="18"/>
          <w:szCs w:val="18"/>
        </w:rPr>
        <w:t xml:space="preserve">увеличивалась на протяжении пяти лет. С 2016 г. показатель вырос с 54% до 78% от общего объема (результат 2020 г.). </w:t>
      </w:r>
    </w:p>
    <w:p w14:paraId="27C102F1" w14:textId="4946333D" w:rsidR="003C539A" w:rsidRDefault="003C539A" w:rsidP="0044590A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Доля объектов стоимостью в диапазоне от </w:t>
      </w:r>
      <w:r w:rsidRPr="001657D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50 млн до </w:t>
      </w:r>
      <w:r w:rsidRPr="001657D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100 млн уменьшилась на </w:t>
      </w:r>
      <w:r>
        <w:rPr>
          <w:rFonts w:ascii="Gotham Book" w:hAnsi="Gotham Book"/>
          <w:color w:val="0F243E" w:themeColor="text2" w:themeShade="80"/>
          <w:sz w:val="18"/>
          <w:szCs w:val="18"/>
        </w:rPr>
        <w:br/>
        <w:t xml:space="preserve">6 п. п. по сравнению с концом 2019 г. и по итогу 2020 г. составила 13% от общего объема. </w:t>
      </w:r>
    </w:p>
    <w:p w14:paraId="11E6F556" w14:textId="0F26FF7E" w:rsidR="00F74B1E" w:rsidRPr="00B83B6E" w:rsidRDefault="00D20355" w:rsidP="00B83B6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С 2016 г. н</w:t>
      </w:r>
      <w:r w:rsidR="00E017BD">
        <w:rPr>
          <w:rFonts w:ascii="Gotham Book" w:hAnsi="Gotham Book"/>
          <w:color w:val="0F243E" w:themeColor="text2" w:themeShade="80"/>
          <w:sz w:val="18"/>
          <w:szCs w:val="18"/>
        </w:rPr>
        <w:t>аблюдалось снижение д</w:t>
      </w:r>
      <w:r w:rsidR="00E017BD" w:rsidRPr="00E017BD">
        <w:rPr>
          <w:rFonts w:ascii="Gotham Book" w:hAnsi="Gotham Book"/>
          <w:color w:val="0F243E" w:themeColor="text2" w:themeShade="80"/>
          <w:sz w:val="18"/>
          <w:szCs w:val="18"/>
        </w:rPr>
        <w:t>ол</w:t>
      </w:r>
      <w:r w:rsidR="00E017BD">
        <w:rPr>
          <w:rFonts w:ascii="Gotham Book" w:hAnsi="Gotham Book"/>
          <w:color w:val="0F243E" w:themeColor="text2" w:themeShade="80"/>
          <w:sz w:val="18"/>
          <w:szCs w:val="18"/>
        </w:rPr>
        <w:t>и</w:t>
      </w:r>
      <w:r w:rsidR="00E017BD" w:rsidRPr="00E017BD">
        <w:rPr>
          <w:rFonts w:ascii="Gotham Book" w:hAnsi="Gotham Book"/>
          <w:color w:val="0F243E" w:themeColor="text2" w:themeShade="80"/>
          <w:sz w:val="18"/>
          <w:szCs w:val="18"/>
        </w:rPr>
        <w:t xml:space="preserve"> объектов </w:t>
      </w:r>
      <w:r w:rsidR="00EA5B8E">
        <w:rPr>
          <w:rFonts w:ascii="Gotham Book" w:hAnsi="Gotham Book"/>
          <w:color w:val="0F243E" w:themeColor="text2" w:themeShade="80"/>
          <w:sz w:val="18"/>
          <w:szCs w:val="18"/>
        </w:rPr>
        <w:t xml:space="preserve">стоимостью </w:t>
      </w:r>
      <w:r w:rsidR="00E017BD">
        <w:rPr>
          <w:rFonts w:ascii="Gotham Book" w:hAnsi="Gotham Book"/>
          <w:color w:val="0F243E" w:themeColor="text2" w:themeShade="80"/>
          <w:sz w:val="18"/>
          <w:szCs w:val="18"/>
        </w:rPr>
        <w:t xml:space="preserve">более </w:t>
      </w:r>
      <w:r w:rsidR="00E017BD" w:rsidRPr="001657D0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E017BD">
        <w:rPr>
          <w:rFonts w:ascii="Gotham Book" w:hAnsi="Gotham Book"/>
          <w:color w:val="0F243E" w:themeColor="text2" w:themeShade="80"/>
          <w:sz w:val="18"/>
          <w:szCs w:val="18"/>
        </w:rPr>
        <w:t xml:space="preserve">100 млн </w:t>
      </w:r>
      <w:r w:rsidR="00576B09">
        <w:rPr>
          <w:rFonts w:ascii="Gotham Book" w:hAnsi="Gotham Book"/>
          <w:color w:val="0F243E" w:themeColor="text2" w:themeShade="80"/>
          <w:sz w:val="18"/>
          <w:szCs w:val="18"/>
        </w:rPr>
        <w:br/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с 33% до 9% от общего объема (показатель 2020 г.). </w:t>
      </w:r>
    </w:p>
    <w:p w14:paraId="5FB34441" w14:textId="1FEECC15" w:rsidR="00544001" w:rsidRPr="00916C6B" w:rsidRDefault="00544001" w:rsidP="002971DE">
      <w:pPr>
        <w:pStyle w:val="af6"/>
        <w:keepNext/>
        <w:spacing w:before="120" w:after="80" w:line="276" w:lineRule="auto"/>
        <w:ind w:left="360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  <w:r w:rsidRPr="00916C6B">
        <w:rPr>
          <w:rFonts w:ascii="Gotham Book" w:hAnsi="Gotham Book"/>
          <w:b/>
          <w:color w:val="4F81BD" w:themeColor="accent1"/>
          <w:sz w:val="19"/>
          <w:szCs w:val="19"/>
        </w:rPr>
        <w:t>Структура по размеру сделок</w:t>
      </w:r>
      <w:r w:rsidR="002341CD">
        <w:rPr>
          <w:rFonts w:ascii="Gotham Book" w:hAnsi="Gotham Book"/>
          <w:b/>
          <w:color w:val="4F81BD" w:themeColor="accent1"/>
          <w:sz w:val="19"/>
          <w:szCs w:val="19"/>
        </w:rPr>
        <w:t xml:space="preserve"> в денежном эквиваленте</w:t>
      </w:r>
    </w:p>
    <w:p w14:paraId="314C18E6" w14:textId="7F6017BE" w:rsidR="00491A9A" w:rsidRPr="00B83B6E" w:rsidRDefault="00B83B6E" w:rsidP="002971DE">
      <w:pPr>
        <w:pStyle w:val="af6"/>
        <w:keepNext/>
        <w:spacing w:before="120" w:after="80" w:line="276" w:lineRule="auto"/>
        <w:ind w:left="360"/>
        <w:jc w:val="center"/>
        <w:rPr>
          <w:rFonts w:ascii="HeliosC" w:hAnsi="HeliosC"/>
          <w:color w:val="0F243E" w:themeColor="text2" w:themeShade="80"/>
          <w:sz w:val="18"/>
          <w:szCs w:val="18"/>
        </w:rPr>
      </w:pPr>
      <w:r w:rsidRPr="00B83B6E">
        <w:rPr>
          <w:noProof/>
        </w:rPr>
        <w:drawing>
          <wp:inline distT="0" distB="0" distL="0" distR="0" wp14:anchorId="6CEED033" wp14:editId="582A98CE">
            <wp:extent cx="2361062" cy="197743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55" cy="199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848B" w14:textId="175D8123" w:rsidR="003674F0" w:rsidRPr="008B13CF" w:rsidRDefault="00AC1585" w:rsidP="008B13CF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На протяжении нескольких лет мы видели увеличение дол</w:t>
      </w:r>
      <w:r w:rsidR="009A39FA">
        <w:rPr>
          <w:rFonts w:ascii="Gotham Book" w:hAnsi="Gotham Book"/>
          <w:color w:val="0F243E" w:themeColor="text2" w:themeShade="80"/>
          <w:sz w:val="18"/>
          <w:szCs w:val="18"/>
        </w:rPr>
        <w:t>и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сделок </w:t>
      </w:r>
      <w:r w:rsidR="00014DA0">
        <w:rPr>
          <w:rFonts w:ascii="Gotham Book" w:hAnsi="Gotham Book"/>
          <w:color w:val="0F243E" w:themeColor="text2" w:themeShade="80"/>
          <w:sz w:val="18"/>
          <w:szCs w:val="18"/>
        </w:rPr>
        <w:t>с объектами площадью менее 10 тыс. кв. м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, однако по итогам 2020 г. наблюдался обратный результат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014DA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8B13CF">
        <w:rPr>
          <w:rFonts w:ascii="Gotham Book" w:hAnsi="Gotham Book"/>
          <w:color w:val="0F243E" w:themeColor="text2" w:themeShade="80"/>
          <w:sz w:val="18"/>
          <w:szCs w:val="18"/>
        </w:rPr>
        <w:t xml:space="preserve">по сравнению с показателем конца 2019 г.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(46% от общего объема) </w:t>
      </w:r>
      <w:r w:rsidR="00DD704E">
        <w:rPr>
          <w:rFonts w:ascii="Gotham Book" w:hAnsi="Gotham Book"/>
          <w:color w:val="0F243E" w:themeColor="text2" w:themeShade="80"/>
          <w:sz w:val="18"/>
          <w:szCs w:val="18"/>
        </w:rPr>
        <w:t xml:space="preserve">сокращение до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35% от общего объема сделок. </w:t>
      </w:r>
    </w:p>
    <w:p w14:paraId="52ED6583" w14:textId="210A3C9A" w:rsidR="001361A6" w:rsidRPr="004979BC" w:rsidRDefault="00BF758B" w:rsidP="004979BC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Доля инвестиций </w:t>
      </w:r>
      <w:r w:rsidR="00B75CCE">
        <w:rPr>
          <w:rFonts w:ascii="Gotham Book" w:hAnsi="Gotham Book"/>
          <w:color w:val="0F243E" w:themeColor="text2" w:themeShade="80"/>
          <w:sz w:val="18"/>
          <w:szCs w:val="18"/>
        </w:rPr>
        <w:t xml:space="preserve">в коммерческие объекты </w:t>
      </w:r>
      <w:r w:rsidR="002A7D28">
        <w:rPr>
          <w:rFonts w:ascii="Gotham Book" w:hAnsi="Gotham Book"/>
          <w:color w:val="0F243E" w:themeColor="text2" w:themeShade="80"/>
          <w:sz w:val="18"/>
          <w:szCs w:val="18"/>
        </w:rPr>
        <w:t xml:space="preserve">площадью от 10 до 30 тыс. кв. м была на уровне </w:t>
      </w:r>
      <w:r w:rsidR="00576B09">
        <w:rPr>
          <w:rFonts w:ascii="Gotham Book" w:hAnsi="Gotham Book"/>
          <w:color w:val="0F243E" w:themeColor="text2" w:themeShade="80"/>
          <w:sz w:val="18"/>
          <w:szCs w:val="18"/>
        </w:rPr>
        <w:t>2018–2019 гг.</w:t>
      </w:r>
      <w:r w:rsidR="002A7D28">
        <w:rPr>
          <w:rFonts w:ascii="Gotham Book" w:hAnsi="Gotham Book"/>
          <w:color w:val="0F243E" w:themeColor="text2" w:themeShade="80"/>
          <w:sz w:val="18"/>
          <w:szCs w:val="18"/>
        </w:rPr>
        <w:t xml:space="preserve">, однако по сравнению с концом 2019 г. показатель увеличился и составил 35% от общего объема вложений. </w:t>
      </w:r>
    </w:p>
    <w:p w14:paraId="2ECB5481" w14:textId="4A287093" w:rsidR="002341CD" w:rsidRPr="00B0514C" w:rsidRDefault="00944BEE" w:rsidP="00022BA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На протяжении пяти лет </w:t>
      </w:r>
      <w:r w:rsidR="001679D5">
        <w:rPr>
          <w:rFonts w:ascii="Gotham Book" w:hAnsi="Gotham Book"/>
          <w:color w:val="0F243E" w:themeColor="text2" w:themeShade="80"/>
          <w:sz w:val="18"/>
          <w:szCs w:val="18"/>
        </w:rPr>
        <w:t>наблюдается уменьшение доли транзакций в объекты общей площадью более 30 тыс. кв. м. По итогам 2020 г. показатель составил 3</w:t>
      </w:r>
      <w:r w:rsidR="009C7C55">
        <w:rPr>
          <w:rFonts w:ascii="Gotham Book" w:hAnsi="Gotham Book"/>
          <w:color w:val="0F243E" w:themeColor="text2" w:themeShade="80"/>
          <w:sz w:val="18"/>
          <w:szCs w:val="18"/>
        </w:rPr>
        <w:t>0</w:t>
      </w:r>
      <w:r w:rsidR="001679D5">
        <w:rPr>
          <w:rFonts w:ascii="Gotham Book" w:hAnsi="Gotham Book"/>
          <w:color w:val="0F243E" w:themeColor="text2" w:themeShade="80"/>
          <w:sz w:val="18"/>
          <w:szCs w:val="18"/>
        </w:rPr>
        <w:t xml:space="preserve">% </w:t>
      </w:r>
      <w:r w:rsidR="00022BA6">
        <w:rPr>
          <w:rFonts w:ascii="Gotham Book" w:hAnsi="Gotham Book"/>
          <w:color w:val="0F243E" w:themeColor="text2" w:themeShade="80"/>
          <w:sz w:val="18"/>
          <w:szCs w:val="18"/>
        </w:rPr>
        <w:t xml:space="preserve">от общего объема, что на 6 п. п. меньше результат конца 2019 г. </w:t>
      </w:r>
    </w:p>
    <w:p w14:paraId="4AFFE5BA" w14:textId="28D340F6" w:rsidR="002341CD" w:rsidRDefault="002341CD" w:rsidP="002341CD">
      <w:pPr>
        <w:pStyle w:val="af6"/>
        <w:keepNext/>
        <w:spacing w:before="120" w:after="80" w:line="276" w:lineRule="auto"/>
        <w:jc w:val="center"/>
        <w:rPr>
          <w:rFonts w:ascii="Gotham Book" w:hAnsi="Gotham Book"/>
          <w:color w:val="0F243E" w:themeColor="text2" w:themeShade="80"/>
          <w:sz w:val="18"/>
          <w:szCs w:val="18"/>
        </w:rPr>
      </w:pPr>
      <w:r w:rsidRPr="002341CD">
        <w:rPr>
          <w:rFonts w:ascii="Gotham Book" w:hAnsi="Gotham Book"/>
          <w:b/>
          <w:color w:val="4F81BD" w:themeColor="accent1"/>
          <w:sz w:val="19"/>
          <w:szCs w:val="19"/>
        </w:rPr>
        <w:t xml:space="preserve">Структура </w:t>
      </w:r>
      <w:r>
        <w:rPr>
          <w:rFonts w:ascii="Gotham Book" w:hAnsi="Gotham Book"/>
          <w:b/>
          <w:color w:val="4F81BD" w:themeColor="accent1"/>
          <w:sz w:val="19"/>
          <w:szCs w:val="19"/>
        </w:rPr>
        <w:t>по площади приобретенных активов</w:t>
      </w:r>
    </w:p>
    <w:p w14:paraId="13D24961" w14:textId="757857FE" w:rsidR="002341CD" w:rsidRDefault="009C7C55" w:rsidP="00B83B6E">
      <w:pPr>
        <w:pStyle w:val="af6"/>
        <w:keepNext/>
        <w:spacing w:before="120" w:after="80" w:line="276" w:lineRule="auto"/>
        <w:ind w:left="360"/>
        <w:jc w:val="center"/>
        <w:rPr>
          <w:rFonts w:ascii="Gotham Book" w:hAnsi="Gotham Book"/>
          <w:color w:val="0F243E" w:themeColor="text2" w:themeShade="80"/>
          <w:sz w:val="18"/>
          <w:szCs w:val="18"/>
        </w:rPr>
      </w:pPr>
      <w:r w:rsidRPr="009C7C55">
        <w:rPr>
          <w:noProof/>
        </w:rPr>
        <w:drawing>
          <wp:inline distT="0" distB="0" distL="0" distR="0" wp14:anchorId="334B00F8" wp14:editId="3E7B7DCA">
            <wp:extent cx="2291080" cy="236758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724" cy="238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A0CD8" w14:textId="6E39E2A7" w:rsidR="007D7F59" w:rsidRPr="00020EE4" w:rsidRDefault="001B6942" w:rsidP="00020EE4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По итогам 2020 г. российские </w:t>
      </w:r>
      <w:r w:rsidR="000F370F">
        <w:rPr>
          <w:rFonts w:ascii="Gotham Book" w:hAnsi="Gotham Book"/>
          <w:color w:val="0F243E" w:themeColor="text2" w:themeShade="80"/>
          <w:sz w:val="18"/>
          <w:szCs w:val="18"/>
        </w:rPr>
        <w:t>инвесторы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приобрели коммерческой недвижимости на сумму </w:t>
      </w:r>
      <w:r w:rsidR="00020EE4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020EE4">
        <w:rPr>
          <w:rFonts w:ascii="Gotham Book" w:hAnsi="Gotham Book"/>
          <w:color w:val="0F243E" w:themeColor="text2" w:themeShade="80"/>
          <w:sz w:val="18"/>
          <w:szCs w:val="18"/>
        </w:rPr>
        <w:t xml:space="preserve">2,4 млрд, что на 25% больше результата 2019 г. </w:t>
      </w:r>
      <w:r w:rsidR="00020EE4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020EE4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020EE4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020EE4">
        <w:rPr>
          <w:rFonts w:ascii="Gotham Book" w:hAnsi="Gotham Book"/>
          <w:color w:val="0F243E" w:themeColor="text2" w:themeShade="80"/>
          <w:sz w:val="18"/>
          <w:szCs w:val="18"/>
        </w:rPr>
        <w:t>1,9 млрд.</w:t>
      </w:r>
      <w:r w:rsidR="000F370F" w:rsidRPr="000F370F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0F370F">
        <w:rPr>
          <w:rFonts w:ascii="Gotham Book" w:hAnsi="Gotham Book"/>
          <w:color w:val="0F243E" w:themeColor="text2" w:themeShade="80"/>
          <w:sz w:val="18"/>
          <w:szCs w:val="18"/>
        </w:rPr>
        <w:t xml:space="preserve">Представители иностранных компаний вложили </w:t>
      </w:r>
      <w:r w:rsidR="000F370F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0F370F">
        <w:rPr>
          <w:rFonts w:ascii="Gotham Book" w:hAnsi="Gotham Book"/>
          <w:color w:val="0F243E" w:themeColor="text2" w:themeShade="80"/>
          <w:sz w:val="18"/>
          <w:szCs w:val="18"/>
        </w:rPr>
        <w:t xml:space="preserve">333 млн, что </w:t>
      </w:r>
      <w:r w:rsidR="00DB354C">
        <w:rPr>
          <w:rFonts w:ascii="Gotham Book" w:hAnsi="Gotham Book"/>
          <w:color w:val="0F243E" w:themeColor="text2" w:themeShade="80"/>
          <w:sz w:val="18"/>
          <w:szCs w:val="18"/>
        </w:rPr>
        <w:t xml:space="preserve">почти в 3 раза меньше результата 2019 г. </w:t>
      </w:r>
    </w:p>
    <w:p w14:paraId="2FDA22ED" w14:textId="38FE9EAC" w:rsidR="00271520" w:rsidRPr="00E62D15" w:rsidRDefault="00271520" w:rsidP="00666B39">
      <w:pPr>
        <w:keepNext/>
        <w:spacing w:before="120" w:after="80" w:line="276" w:lineRule="auto"/>
        <w:jc w:val="center"/>
        <w:rPr>
          <w:rFonts w:ascii="Gotham Book" w:eastAsiaTheme="minorHAnsi" w:hAnsi="Gotham Book" w:cstheme="minorBidi"/>
          <w:color w:val="0F243E" w:themeColor="text2" w:themeShade="80"/>
          <w:lang w:val="ru-RU"/>
        </w:rPr>
      </w:pPr>
      <w:r w:rsidRPr="00E62D15">
        <w:rPr>
          <w:rFonts w:ascii="Gotham Book" w:hAnsi="Gotham Book"/>
          <w:b/>
          <w:color w:val="4F81BD" w:themeColor="accent1"/>
          <w:sz w:val="19"/>
          <w:szCs w:val="19"/>
          <w:lang w:val="ru-RU"/>
        </w:rPr>
        <w:t>Структура по стране происхождения</w:t>
      </w:r>
    </w:p>
    <w:p w14:paraId="22A9CE41" w14:textId="16ACA235" w:rsidR="00D220A4" w:rsidRDefault="00DF221D" w:rsidP="00D220A4">
      <w:pPr>
        <w:pStyle w:val="af6"/>
        <w:keepNext/>
        <w:spacing w:before="120" w:after="80" w:line="276" w:lineRule="auto"/>
        <w:ind w:left="357"/>
        <w:jc w:val="center"/>
        <w:rPr>
          <w:rFonts w:ascii="HeliosC" w:hAnsi="HeliosC"/>
          <w:color w:val="0F243E" w:themeColor="text2" w:themeShade="80"/>
          <w:sz w:val="18"/>
          <w:szCs w:val="18"/>
        </w:rPr>
      </w:pPr>
      <w:r w:rsidRPr="00DF221D">
        <w:rPr>
          <w:noProof/>
        </w:rPr>
        <w:drawing>
          <wp:inline distT="0" distB="0" distL="0" distR="0" wp14:anchorId="1AA16D9D" wp14:editId="7B717E41">
            <wp:extent cx="2245057" cy="22248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09" cy="227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2052E" w14:textId="3D9CD7D1" w:rsidR="00FC2964" w:rsidRDefault="00DC3B46" w:rsidP="00A21B33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lastRenderedPageBreak/>
        <w:t xml:space="preserve">Объем инвестиций в 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 xml:space="preserve">структуре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по профилю скорректировался по сравнению с 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 xml:space="preserve">2019 г. 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 xml:space="preserve">Объем </w:t>
      </w:r>
      <w:r w:rsidR="001A5879">
        <w:rPr>
          <w:rFonts w:ascii="Gotham Book" w:hAnsi="Gotham Book"/>
          <w:color w:val="0F243E" w:themeColor="text2" w:themeShade="80"/>
          <w:sz w:val="18"/>
          <w:szCs w:val="18"/>
        </w:rPr>
        <w:t xml:space="preserve">транзакций 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 xml:space="preserve">в 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>коммерчески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>е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 xml:space="preserve"> объект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>ы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>, приобретённы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>е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 xml:space="preserve"> финансовыми институтами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 xml:space="preserve">(инвестиционные компании, банковские структуры, фонды и т. д.) сократился 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>почти в 2 раза</w:t>
      </w:r>
      <w:r w:rsidR="00965F58" w:rsidRPr="007722FC">
        <w:rPr>
          <w:rFonts w:ascii="Gotham Book" w:hAnsi="Gotham Book"/>
          <w:color w:val="0F243E" w:themeColor="text2" w:themeShade="80"/>
          <w:sz w:val="18"/>
          <w:szCs w:val="18"/>
        </w:rPr>
        <w:t>: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 xml:space="preserve"> с</w:t>
      </w:r>
      <w:r w:rsidR="00B836E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1E083F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 xml:space="preserve">1,4 </w:t>
      </w:r>
      <w:r w:rsidR="001E083F">
        <w:rPr>
          <w:rFonts w:ascii="Gotham Book" w:hAnsi="Gotham Book"/>
          <w:color w:val="0F243E" w:themeColor="text2" w:themeShade="80"/>
          <w:sz w:val="18"/>
          <w:szCs w:val="18"/>
        </w:rPr>
        <w:t>млрд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 xml:space="preserve"> до </w:t>
      </w:r>
      <w:r w:rsidR="001E083F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E083F">
        <w:rPr>
          <w:rFonts w:ascii="Gotham Book" w:hAnsi="Gotham Book"/>
          <w:color w:val="0F243E" w:themeColor="text2" w:themeShade="80"/>
          <w:sz w:val="18"/>
          <w:szCs w:val="18"/>
        </w:rPr>
        <w:t>795 млн</w:t>
      </w:r>
      <w:r w:rsidR="00F9552C">
        <w:rPr>
          <w:rFonts w:ascii="Gotham Book" w:hAnsi="Gotham Book"/>
          <w:color w:val="0F243E" w:themeColor="text2" w:themeShade="80"/>
          <w:sz w:val="18"/>
          <w:szCs w:val="18"/>
        </w:rPr>
        <w:t xml:space="preserve">. </w:t>
      </w:r>
      <w:r w:rsidR="00965F58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</w:p>
    <w:p w14:paraId="1BF364D4" w14:textId="35586960" w:rsidR="00B836E0" w:rsidRDefault="00B836E0" w:rsidP="00A21B33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Третий год подряд уве</w:t>
      </w:r>
      <w:r w:rsidR="001E7E6E">
        <w:rPr>
          <w:rFonts w:ascii="Gotham Book" w:hAnsi="Gotham Book"/>
          <w:color w:val="0F243E" w:themeColor="text2" w:themeShade="80"/>
          <w:sz w:val="18"/>
          <w:szCs w:val="18"/>
        </w:rPr>
        <w:t xml:space="preserve">личивается инвестиционная активность девелоперских компаний. По итогам </w:t>
      </w:r>
      <w:r w:rsidR="001E7E6E">
        <w:rPr>
          <w:rFonts w:ascii="Gotham Book" w:hAnsi="Gotham Book"/>
          <w:color w:val="0F243E" w:themeColor="text2" w:themeShade="80"/>
          <w:sz w:val="18"/>
          <w:szCs w:val="18"/>
        </w:rPr>
        <w:br/>
        <w:t xml:space="preserve">2020 г. показатель составил </w:t>
      </w:r>
      <w:r w:rsidR="001E7E6E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E7E6E">
        <w:rPr>
          <w:rFonts w:ascii="Gotham Book" w:hAnsi="Gotham Book"/>
          <w:color w:val="0F243E" w:themeColor="text2" w:themeShade="80"/>
          <w:sz w:val="18"/>
          <w:szCs w:val="18"/>
        </w:rPr>
        <w:t xml:space="preserve">899 млн, что на 26% больше результат 2019 г. </w:t>
      </w:r>
      <w:r w:rsidR="00F93991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F93991"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 w:rsidR="00F93991">
        <w:rPr>
          <w:rFonts w:ascii="HeliosC" w:hAnsi="HeliosC"/>
          <w:color w:val="0F243E" w:themeColor="text2" w:themeShade="80"/>
          <w:sz w:val="18"/>
          <w:szCs w:val="18"/>
        </w:rPr>
        <w:br/>
      </w:r>
      <w:r w:rsidR="00F93991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F93991" w:rsidRPr="00F93991">
        <w:rPr>
          <w:rFonts w:ascii="Gotham Book" w:hAnsi="Gotham Book"/>
          <w:color w:val="0F243E" w:themeColor="text2" w:themeShade="80"/>
          <w:sz w:val="18"/>
          <w:szCs w:val="18"/>
        </w:rPr>
        <w:t>715 млн.</w:t>
      </w:r>
    </w:p>
    <w:p w14:paraId="71811177" w14:textId="6E0733FC" w:rsidR="00F93991" w:rsidRPr="004F5DFB" w:rsidRDefault="00985067" w:rsidP="004F5DFB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По итогу 2020 г. объем вложений в коммерческую недвижимость частными инвесторами увеличилась </w:t>
      </w:r>
      <w:r w:rsidR="004F5DFB">
        <w:rPr>
          <w:rFonts w:ascii="Gotham Book" w:hAnsi="Gotham Book"/>
          <w:color w:val="0F243E" w:themeColor="text2" w:themeShade="80"/>
          <w:sz w:val="18"/>
          <w:szCs w:val="18"/>
        </w:rPr>
        <w:t>почти в 3 раза п</w:t>
      </w:r>
      <w:r>
        <w:rPr>
          <w:rFonts w:ascii="Gotham Book" w:hAnsi="Gotham Book"/>
          <w:color w:val="0F243E" w:themeColor="text2" w:themeShade="80"/>
          <w:sz w:val="18"/>
          <w:szCs w:val="18"/>
        </w:rPr>
        <w:t>о сравнению с показателем 2019 г.</w:t>
      </w:r>
      <w:r w:rsidRPr="00985067">
        <w:rPr>
          <w:rFonts w:ascii="Gotham Book" w:hAnsi="Gotham Book"/>
          <w:color w:val="0F243E" w:themeColor="text2" w:themeShade="80"/>
          <w:sz w:val="18"/>
          <w:szCs w:val="18"/>
        </w:rPr>
        <w:t>: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4F5DFB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4F5DFB">
        <w:rPr>
          <w:rFonts w:ascii="Gotham Book" w:hAnsi="Gotham Book"/>
          <w:color w:val="0F243E" w:themeColor="text2" w:themeShade="80"/>
          <w:sz w:val="18"/>
          <w:szCs w:val="18"/>
        </w:rPr>
        <w:t xml:space="preserve">81 против </w:t>
      </w:r>
      <w:r w:rsidR="004F5DFB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4F5DFB">
        <w:rPr>
          <w:rFonts w:ascii="Gotham Book" w:hAnsi="Gotham Book"/>
          <w:color w:val="0F243E" w:themeColor="text2" w:themeShade="80"/>
          <w:sz w:val="18"/>
          <w:szCs w:val="18"/>
        </w:rPr>
        <w:t xml:space="preserve">262 млн. </w:t>
      </w:r>
    </w:p>
    <w:p w14:paraId="67182E65" w14:textId="60F9FD8E" w:rsidR="00365EFA" w:rsidRPr="00F93991" w:rsidRDefault="00365EFA" w:rsidP="00F93991">
      <w:pPr>
        <w:keepNext/>
        <w:spacing w:before="120" w:after="80" w:line="276" w:lineRule="auto"/>
        <w:jc w:val="center"/>
        <w:rPr>
          <w:rFonts w:ascii="Gotham Book" w:hAnsi="Gotham Book"/>
          <w:color w:val="0F243E" w:themeColor="text2" w:themeShade="80"/>
          <w:sz w:val="18"/>
          <w:szCs w:val="18"/>
        </w:rPr>
      </w:pPr>
      <w:proofErr w:type="spellStart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>Структура</w:t>
      </w:r>
      <w:proofErr w:type="spellEnd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 xml:space="preserve"> </w:t>
      </w:r>
      <w:proofErr w:type="spellStart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>по</w:t>
      </w:r>
      <w:proofErr w:type="spellEnd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 xml:space="preserve"> </w:t>
      </w:r>
      <w:proofErr w:type="spellStart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>профилю</w:t>
      </w:r>
      <w:proofErr w:type="spellEnd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 xml:space="preserve"> </w:t>
      </w:r>
      <w:proofErr w:type="spellStart"/>
      <w:r w:rsidRPr="00F93991">
        <w:rPr>
          <w:rFonts w:ascii="Gotham Book" w:hAnsi="Gotham Book"/>
          <w:b/>
          <w:color w:val="4F81BD" w:themeColor="accent1"/>
          <w:sz w:val="19"/>
          <w:szCs w:val="19"/>
        </w:rPr>
        <w:t>инвестора</w:t>
      </w:r>
      <w:proofErr w:type="spellEnd"/>
    </w:p>
    <w:p w14:paraId="46D1F313" w14:textId="69E25A11" w:rsidR="004716E7" w:rsidRPr="00C63F76" w:rsidRDefault="00C27C89" w:rsidP="00C63F76">
      <w:pPr>
        <w:pStyle w:val="af6"/>
        <w:keepNext/>
        <w:spacing w:after="80" w:line="276" w:lineRule="auto"/>
        <w:ind w:left="357"/>
        <w:jc w:val="center"/>
        <w:rPr>
          <w:rFonts w:ascii="HeliosC" w:hAnsi="HeliosC"/>
          <w:color w:val="0F243E" w:themeColor="text2" w:themeShade="80"/>
          <w:sz w:val="18"/>
          <w:szCs w:val="18"/>
        </w:rPr>
      </w:pPr>
      <w:r w:rsidRPr="00C27C89">
        <w:rPr>
          <w:noProof/>
        </w:rPr>
        <w:drawing>
          <wp:inline distT="0" distB="0" distL="0" distR="0" wp14:anchorId="31F954C7" wp14:editId="50287D6D">
            <wp:extent cx="2671170" cy="167442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01" cy="168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8F6" w:rsidRPr="00B817B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E6E8FC" wp14:editId="3631BCD3">
                <wp:simplePos x="0" y="0"/>
                <wp:positionH relativeFrom="column">
                  <wp:posOffset>-2540</wp:posOffset>
                </wp:positionH>
                <wp:positionV relativeFrom="paragraph">
                  <wp:posOffset>1659890</wp:posOffset>
                </wp:positionV>
                <wp:extent cx="1936750" cy="114300"/>
                <wp:effectExtent l="0" t="0" r="0" b="0"/>
                <wp:wrapNone/>
                <wp:docPr id="8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6750" cy="1143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CCD41" w14:textId="4A0DD288" w:rsidR="00D513D5" w:rsidRPr="008543EE" w:rsidRDefault="00D513D5" w:rsidP="00426BF4">
                            <w:pPr>
                              <w:ind w:left="357"/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</w:pPr>
                            <w:r w:rsidRPr="008543EE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  <w:t xml:space="preserve">Источник: </w:t>
                            </w:r>
                            <w:r w:rsidRPr="00544001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</w:rPr>
                              <w:t>S</w:t>
                            </w:r>
                            <w:r w:rsidRPr="008543EE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  <w:t>&amp;</w:t>
                            </w:r>
                            <w:r w:rsidRPr="00544001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</w:rPr>
                              <w:t>P</w:t>
                            </w:r>
                            <w:r w:rsidRPr="008543EE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  <w:t xml:space="preserve"> и </w:t>
                            </w:r>
                            <w:r w:rsidRPr="00544001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</w:rPr>
                              <w:t>S</w:t>
                            </w:r>
                            <w:r w:rsidRPr="008543EE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  <w:t>.</w:t>
                            </w:r>
                            <w:r w:rsidRPr="00544001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</w:rPr>
                              <w:t>A</w:t>
                            </w:r>
                            <w:r w:rsidRPr="008543EE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  <w:lang w:val="ru-RU"/>
                              </w:rPr>
                              <w:t xml:space="preserve">. </w:t>
                            </w:r>
                            <w:r w:rsidRPr="00544001">
                              <w:rPr>
                                <w:rFonts w:ascii="HeliosC" w:hAnsi="HeliosC"/>
                                <w:i/>
                                <w:color w:val="0F243E" w:themeColor="text2" w:themeShade="80"/>
                                <w:sz w:val="14"/>
                                <w:szCs w:val="18"/>
                              </w:rPr>
                              <w:t>Ricci</w:t>
                            </w:r>
                          </w:p>
                          <w:p w14:paraId="61CB08BC" w14:textId="77777777" w:rsidR="00D513D5" w:rsidRPr="00B817B8" w:rsidRDefault="00D513D5" w:rsidP="001438F6">
                            <w:pPr>
                              <w:pStyle w:val="afc"/>
                              <w:spacing w:before="0" w:beforeAutospacing="0" w:after="0" w:afterAutospacing="0"/>
                              <w:rPr>
                                <w:sz w:val="14"/>
                                <w:szCs w:val="16"/>
                              </w:rPr>
                            </w:pPr>
                          </w:p>
                        </w:txbxContent>
                      </wps:txbx>
                      <wps:bodyPr vert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6E8FC" id="TextBox 10" o:spid="_x0000_s1029" type="#_x0000_t202" style="position:absolute;left:0;text-align:left;margin-left:-.2pt;margin-top:130.7pt;width:152.5pt;height: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" filled="f" stroked="f">
                <v:textbox>
                  <w:txbxContent>
                    <w:p w14:paraId="502CCD41" w14:textId="4A0DD288" w:rsidR="00D513D5" w:rsidRPr="008543EE" w:rsidRDefault="00D513D5" w:rsidP="00426BF4">
                      <w:pPr>
                        <w:ind w:left="357"/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</w:pPr>
                      <w:r w:rsidRPr="008543EE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  <w:t xml:space="preserve">Источник: </w:t>
                      </w:r>
                      <w:r w:rsidRPr="00544001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</w:rPr>
                        <w:t>S</w:t>
                      </w:r>
                      <w:r w:rsidRPr="008543EE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  <w:t>&amp;</w:t>
                      </w:r>
                      <w:r w:rsidRPr="00544001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</w:rPr>
                        <w:t>P</w:t>
                      </w:r>
                      <w:r w:rsidRPr="008543EE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  <w:t xml:space="preserve"> и </w:t>
                      </w:r>
                      <w:r w:rsidRPr="00544001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</w:rPr>
                        <w:t>S</w:t>
                      </w:r>
                      <w:r w:rsidRPr="008543EE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  <w:t>.</w:t>
                      </w:r>
                      <w:r w:rsidRPr="00544001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</w:rPr>
                        <w:t>A</w:t>
                      </w:r>
                      <w:r w:rsidRPr="008543EE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  <w:lang w:val="ru-RU"/>
                        </w:rPr>
                        <w:t xml:space="preserve">. </w:t>
                      </w:r>
                      <w:r w:rsidRPr="00544001">
                        <w:rPr>
                          <w:rFonts w:ascii="HeliosC" w:hAnsi="HeliosC"/>
                          <w:i/>
                          <w:color w:val="0F243E" w:themeColor="text2" w:themeShade="80"/>
                          <w:sz w:val="14"/>
                          <w:szCs w:val="18"/>
                        </w:rPr>
                        <w:t>Ricci</w:t>
                      </w:r>
                    </w:p>
                    <w:p w14:paraId="61CB08BC" w14:textId="77777777" w:rsidR="00D513D5" w:rsidRPr="00B817B8" w:rsidRDefault="00D513D5" w:rsidP="001438F6">
                      <w:pPr>
                        <w:pStyle w:val="afc"/>
                        <w:spacing w:before="0" w:beforeAutospacing="0" w:after="0" w:afterAutospacing="0"/>
                        <w:rPr>
                          <w:sz w:val="14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10CBA97" w14:textId="7F812670" w:rsidR="002279A4" w:rsidRDefault="0041626B" w:rsidP="002B201B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По итогу 2020 г. структура инвестиций в разрезе по сегментам скорректировалась по сравнению с концом 2019 г. </w:t>
      </w:r>
      <w:r w:rsidR="00A4471F">
        <w:rPr>
          <w:rFonts w:ascii="Gotham Book" w:hAnsi="Gotham Book"/>
          <w:color w:val="0F243E" w:themeColor="text2" w:themeShade="80"/>
          <w:sz w:val="18"/>
          <w:szCs w:val="18"/>
        </w:rPr>
        <w:t xml:space="preserve">и </w:t>
      </w:r>
      <w:r w:rsidR="00A4471F" w:rsidRPr="006F169D">
        <w:rPr>
          <w:rFonts w:ascii="Gotham Book" w:hAnsi="Gotham Book"/>
          <w:color w:val="0F243E" w:themeColor="text2" w:themeShade="80"/>
          <w:sz w:val="18"/>
          <w:szCs w:val="18"/>
        </w:rPr>
        <w:t>некоторые п</w:t>
      </w:r>
      <w:r w:rsidR="00A4471F">
        <w:rPr>
          <w:rFonts w:ascii="Gotham Book" w:hAnsi="Gotham Book"/>
          <w:color w:val="0F243E" w:themeColor="text2" w:themeShade="80"/>
          <w:sz w:val="18"/>
          <w:szCs w:val="18"/>
        </w:rPr>
        <w:t xml:space="preserve">оказатели достигли </w:t>
      </w:r>
      <w:r w:rsidR="00B35A7E">
        <w:rPr>
          <w:rFonts w:ascii="Gotham Book" w:hAnsi="Gotham Book"/>
          <w:color w:val="0F243E" w:themeColor="text2" w:themeShade="80"/>
          <w:sz w:val="18"/>
          <w:szCs w:val="18"/>
        </w:rPr>
        <w:t xml:space="preserve">уровня </w:t>
      </w:r>
      <w:proofErr w:type="gramStart"/>
      <w:r w:rsidR="00B35A7E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</w:rPr>
        <w:t>2011-2015</w:t>
      </w:r>
      <w:proofErr w:type="gramEnd"/>
      <w:r w:rsidR="00B35A7E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</w:rPr>
        <w:t xml:space="preserve"> гг.</w:t>
      </w:r>
      <w:r w:rsidR="00B35A7E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</w:p>
    <w:p w14:paraId="48E17892" w14:textId="012AA825" w:rsidR="00AE202B" w:rsidRDefault="00AE202B" w:rsidP="008A37A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По итогам 2020 г. наиболее востребованными для инвесторов стали участки под застройку. Объем инвестиций в этом сегменте увеличился чуть больше чем в 2 раза по сравнению с результатом 2019 г.</w:t>
      </w:r>
      <w:r w:rsidRPr="00AE202B">
        <w:rPr>
          <w:rFonts w:ascii="Gotham Book" w:hAnsi="Gotham Book"/>
          <w:color w:val="0F243E" w:themeColor="text2" w:themeShade="80"/>
          <w:sz w:val="18"/>
          <w:szCs w:val="18"/>
        </w:rPr>
        <w:t>: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с </w:t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360 до </w:t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794 млн.</w:t>
      </w:r>
      <w:r w:rsidR="002F1C2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2F1C20" w:rsidRPr="00F12350">
        <w:rPr>
          <w:rFonts w:ascii="Gotham Book" w:hAnsi="Gotham Book"/>
          <w:color w:val="0F243E" w:themeColor="text2" w:themeShade="80"/>
          <w:sz w:val="18"/>
          <w:szCs w:val="18"/>
        </w:rPr>
        <w:t>Одной из дорогих сделок стала покупка участка на Кольской улице (стоимость могла составить почти $94 млн)</w:t>
      </w:r>
      <w:r w:rsidR="002F1C20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   </w:t>
      </w:r>
    </w:p>
    <w:p w14:paraId="562B26F9" w14:textId="244C362B" w:rsidR="00CF29EA" w:rsidRDefault="000C6D7C" w:rsidP="008A37A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>Офисный сегмент укрепил свои позиции (+19%) по сравнению с результатом 2019 г. (</w:t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863 млн)</w:t>
      </w:r>
      <w:r w:rsidRPr="000C6D7C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и составил </w:t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1 млрд.</w:t>
      </w:r>
    </w:p>
    <w:p w14:paraId="5ACC32FD" w14:textId="4CCD69FD" w:rsidR="000C6D7C" w:rsidRDefault="000C6D7C" w:rsidP="008A37A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Рекордный объем сделок был реализован в складской сегмент впервые </w:t>
      </w:r>
      <w:r w:rsidR="00055CE9">
        <w:rPr>
          <w:rFonts w:ascii="Gotham Book" w:hAnsi="Gotham Book"/>
          <w:color w:val="0F243E" w:themeColor="text2" w:themeShade="80"/>
          <w:sz w:val="18"/>
          <w:szCs w:val="18"/>
        </w:rPr>
        <w:t xml:space="preserve">за 5 лет. </w:t>
      </w:r>
      <w:r w:rsidR="001B4552">
        <w:rPr>
          <w:rFonts w:ascii="Gotham Book" w:hAnsi="Gotham Book"/>
          <w:color w:val="0F243E" w:themeColor="text2" w:themeShade="80"/>
          <w:sz w:val="18"/>
          <w:szCs w:val="18"/>
        </w:rPr>
        <w:t xml:space="preserve">Показатель 2020 г. достиг </w:t>
      </w:r>
      <w:r w:rsidR="001B4552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B4552">
        <w:rPr>
          <w:rFonts w:ascii="Gotham Book" w:hAnsi="Gotham Book"/>
          <w:color w:val="0F243E" w:themeColor="text2" w:themeShade="80"/>
          <w:sz w:val="18"/>
          <w:szCs w:val="18"/>
        </w:rPr>
        <w:t>557 млн, что почти в 5 раз больше показателя 2019 г. (</w:t>
      </w:r>
      <w:r w:rsidR="001B4552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B4552">
        <w:rPr>
          <w:rFonts w:ascii="Gotham Book" w:hAnsi="Gotham Book"/>
          <w:color w:val="0F243E" w:themeColor="text2" w:themeShade="80"/>
          <w:sz w:val="18"/>
          <w:szCs w:val="18"/>
        </w:rPr>
        <w:t xml:space="preserve">105 млн). </w:t>
      </w:r>
    </w:p>
    <w:p w14:paraId="548BA67B" w14:textId="600A2A14" w:rsidR="009D74E2" w:rsidRDefault="00563F60" w:rsidP="0053347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Впервые с 2017 г. объем инвестиций в торговый сегмент 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 xml:space="preserve">значительно </w:t>
      </w:r>
      <w:r>
        <w:rPr>
          <w:rFonts w:ascii="Gotham Book" w:hAnsi="Gotham Book"/>
          <w:color w:val="0F243E" w:themeColor="text2" w:themeShade="80"/>
          <w:sz w:val="18"/>
          <w:szCs w:val="18"/>
        </w:rPr>
        <w:t>сократился и по итогам 2020 г. показатель составил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 xml:space="preserve"> </w:t>
      </w:r>
      <w:r w:rsidR="00F359B1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>544 млн, что почти в 2 раза меньше конца 2019 г. (</w:t>
      </w:r>
      <w:r w:rsidR="00F359B1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>1,1 млрд) и 2018 г. (</w:t>
      </w:r>
      <w:r w:rsidR="00F359B1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>1,2 млрд). Нап</w:t>
      </w:r>
      <w:r w:rsidR="005E18AC">
        <w:rPr>
          <w:rFonts w:ascii="Gotham Book" w:hAnsi="Gotham Book"/>
          <w:color w:val="0F243E" w:themeColor="text2" w:themeShade="80"/>
          <w:sz w:val="18"/>
          <w:szCs w:val="18"/>
        </w:rPr>
        <w:t>ом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 xml:space="preserve">ним, что в 2017 г. объем транзакций в торговый сегмент составлял почти 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br/>
      </w:r>
      <w:r w:rsidR="00F359B1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F359B1">
        <w:rPr>
          <w:rFonts w:ascii="Gotham Book" w:hAnsi="Gotham Book"/>
          <w:color w:val="0F243E" w:themeColor="text2" w:themeShade="80"/>
          <w:sz w:val="18"/>
          <w:szCs w:val="18"/>
        </w:rPr>
        <w:t xml:space="preserve">1,8 млрд. </w:t>
      </w:r>
    </w:p>
    <w:p w14:paraId="7B6A236E" w14:textId="38F46DCE" w:rsidR="002571E7" w:rsidRPr="00B0514C" w:rsidRDefault="00D200AF" w:rsidP="00811D3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Gotham Book" w:hAnsi="Gotham Book"/>
          <w:color w:val="0F243E" w:themeColor="text2" w:themeShade="80"/>
          <w:sz w:val="18"/>
          <w:szCs w:val="18"/>
        </w:rPr>
        <w:t xml:space="preserve">Инвестиционная активность в </w:t>
      </w:r>
      <w:r w:rsidR="00811D36">
        <w:rPr>
          <w:rFonts w:ascii="Gotham Book" w:hAnsi="Gotham Book"/>
          <w:color w:val="0F243E" w:themeColor="text2" w:themeShade="80"/>
          <w:sz w:val="18"/>
          <w:szCs w:val="18"/>
        </w:rPr>
        <w:t xml:space="preserve">гостиничный сегмент сократилась на 11% по сравнению с результатом 2019 г. и объем вложений по итогу 2020 г. составил </w:t>
      </w:r>
      <w:r w:rsidR="00811D36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811D36">
        <w:rPr>
          <w:rFonts w:ascii="Gotham Book" w:hAnsi="Gotham Book"/>
          <w:color w:val="0F243E" w:themeColor="text2" w:themeShade="80"/>
          <w:sz w:val="18"/>
          <w:szCs w:val="18"/>
        </w:rPr>
        <w:t xml:space="preserve">238 млн. </w:t>
      </w:r>
    </w:p>
    <w:p w14:paraId="5925EB41" w14:textId="205BC390" w:rsidR="005C77FF" w:rsidRPr="00D82CE9" w:rsidRDefault="00AC5795" w:rsidP="00C57B80">
      <w:pPr>
        <w:pStyle w:val="af6"/>
        <w:keepNext/>
        <w:spacing w:before="120" w:after="80" w:line="276" w:lineRule="auto"/>
        <w:ind w:left="360" w:hanging="76"/>
        <w:jc w:val="center"/>
        <w:rPr>
          <w:rFonts w:ascii="HeliosC" w:hAnsi="HeliosC"/>
          <w:color w:val="0F243E" w:themeColor="text2" w:themeShade="80"/>
          <w:sz w:val="18"/>
          <w:szCs w:val="18"/>
        </w:rPr>
      </w:pPr>
      <w:r w:rsidRPr="00D82CE9">
        <w:rPr>
          <w:rFonts w:ascii="Gotham Book" w:hAnsi="Gotham Book"/>
          <w:b/>
          <w:color w:val="4F81BD" w:themeColor="accent1"/>
          <w:sz w:val="19"/>
          <w:szCs w:val="19"/>
        </w:rPr>
        <w:t>Структура по сегментам</w:t>
      </w:r>
    </w:p>
    <w:p w14:paraId="2CD0F4DC" w14:textId="3B9CEADF" w:rsidR="00D507F5" w:rsidRDefault="00DB02FC" w:rsidP="00114DBD">
      <w:pPr>
        <w:keepNext/>
        <w:spacing w:before="120" w:after="80" w:line="276" w:lineRule="auto"/>
        <w:jc w:val="center"/>
        <w:rPr>
          <w:rFonts w:ascii="HeliosC" w:hAnsi="HeliosC"/>
          <w:b/>
          <w:color w:val="17365D" w:themeColor="text2" w:themeShade="BF"/>
          <w:sz w:val="19"/>
          <w:szCs w:val="19"/>
        </w:rPr>
      </w:pPr>
      <w:r w:rsidRPr="00DB02FC">
        <w:rPr>
          <w:noProof/>
        </w:rPr>
        <w:drawing>
          <wp:inline distT="0" distB="0" distL="0" distR="0" wp14:anchorId="53C2924D" wp14:editId="5F812264">
            <wp:extent cx="2596638" cy="2444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59" cy="245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DDFD8" w14:textId="74EE4DB0" w:rsidR="00C170FC" w:rsidRPr="002B201B" w:rsidRDefault="00C170FC" w:rsidP="002B201B">
      <w:pPr>
        <w:keepNext/>
        <w:spacing w:before="120" w:after="80" w:line="276" w:lineRule="auto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</w:p>
    <w:p w14:paraId="0F21FCD0" w14:textId="77777777" w:rsidR="00114DBD" w:rsidRDefault="00114DBD">
      <w:pPr>
        <w:rPr>
          <w:rFonts w:ascii="HeliosC" w:hAnsi="HeliosC"/>
          <w:b/>
          <w:color w:val="17365D" w:themeColor="text2" w:themeShade="BF"/>
          <w:sz w:val="19"/>
          <w:szCs w:val="19"/>
          <w:lang w:val="ru-RU"/>
        </w:rPr>
      </w:pPr>
      <w:r>
        <w:rPr>
          <w:rFonts w:ascii="HeliosC" w:hAnsi="HeliosC"/>
          <w:b/>
          <w:color w:val="17365D" w:themeColor="text2" w:themeShade="BF"/>
          <w:sz w:val="19"/>
          <w:szCs w:val="19"/>
          <w:lang w:val="ru-RU"/>
        </w:rPr>
        <w:br w:type="page"/>
      </w:r>
    </w:p>
    <w:p w14:paraId="42F56951" w14:textId="0661AC43" w:rsidR="00AC5795" w:rsidRPr="00333070" w:rsidRDefault="00B80862" w:rsidP="001E008A">
      <w:pPr>
        <w:keepNext/>
        <w:spacing w:before="120" w:after="80" w:line="276" w:lineRule="auto"/>
        <w:jc w:val="both"/>
        <w:rPr>
          <w:rFonts w:ascii="Gotham Book" w:hAnsi="Gotham Book"/>
          <w:color w:val="0F243E" w:themeColor="text2" w:themeShade="80"/>
          <w:sz w:val="18"/>
          <w:szCs w:val="18"/>
          <w:lang w:val="ru-RU"/>
        </w:rPr>
      </w:pPr>
      <w:r w:rsidRPr="00333070">
        <w:rPr>
          <w:rFonts w:ascii="Gotham Book" w:hAnsi="Gotham Book"/>
          <w:b/>
          <w:color w:val="17365D" w:themeColor="text2" w:themeShade="BF"/>
          <w:sz w:val="19"/>
          <w:szCs w:val="19"/>
          <w:lang w:val="ru-RU"/>
        </w:rPr>
        <w:lastRenderedPageBreak/>
        <w:t>ОФИСНАЯ НЕДВИЖИМОСТЬ</w:t>
      </w:r>
    </w:p>
    <w:p w14:paraId="4222E302" w14:textId="6177C72C" w:rsidR="00EE2B3A" w:rsidRPr="00AC5795" w:rsidRDefault="00043AF3" w:rsidP="00D215C2">
      <w:pPr>
        <w:pStyle w:val="af6"/>
        <w:keepNext/>
        <w:spacing w:before="120" w:after="80" w:line="276" w:lineRule="auto"/>
        <w:ind w:left="0"/>
        <w:jc w:val="center"/>
        <w:rPr>
          <w:rFonts w:ascii="HeliosC" w:hAnsi="HeliosC"/>
          <w:color w:val="0F243E" w:themeColor="text2" w:themeShade="80"/>
          <w:sz w:val="18"/>
          <w:szCs w:val="18"/>
        </w:rPr>
      </w:pPr>
      <w:r w:rsidRPr="00043AF3">
        <w:rPr>
          <w:noProof/>
        </w:rPr>
        <w:drawing>
          <wp:inline distT="0" distB="0" distL="0" distR="0" wp14:anchorId="11DF7D04" wp14:editId="509C4968">
            <wp:extent cx="2462274" cy="13716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8" cy="138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09EDC" w14:textId="2771CA20" w:rsidR="0004638C" w:rsidRDefault="0004638C" w:rsidP="0004638C">
      <w:pPr>
        <w:pStyle w:val="af6"/>
        <w:numPr>
          <w:ilvl w:val="0"/>
          <w:numId w:val="22"/>
        </w:numPr>
        <w:spacing w:before="120" w:after="120" w:line="276" w:lineRule="auto"/>
        <w:ind w:left="357" w:hanging="357"/>
        <w:jc w:val="both"/>
        <w:rPr>
          <w:rFonts w:ascii="HeliosC" w:hAnsi="HeliosC"/>
          <w:color w:val="0F243E" w:themeColor="text2" w:themeShade="80"/>
          <w:sz w:val="18"/>
          <w:szCs w:val="18"/>
        </w:rPr>
      </w:pPr>
      <w:r>
        <w:rPr>
          <w:rFonts w:ascii="HeliosC" w:hAnsi="HeliosC"/>
          <w:color w:val="0F243E" w:themeColor="text2" w:themeShade="80"/>
          <w:sz w:val="18"/>
          <w:szCs w:val="18"/>
        </w:rPr>
        <w:t xml:space="preserve">Впервые после трехлетнего падения объема инвестиций в офисный сегмент произошло увеличение объема транзакций </w:t>
      </w:r>
      <w:r w:rsidR="002F7A10" w:rsidRPr="002F7A10">
        <w:rPr>
          <w:rFonts w:ascii="HeliosC" w:hAnsi="HeliosC"/>
          <w:color w:val="0F243E" w:themeColor="text2" w:themeShade="80"/>
          <w:sz w:val="18"/>
          <w:szCs w:val="18"/>
          <w:highlight w:val="yellow"/>
        </w:rPr>
        <w:t>на</w:t>
      </w:r>
      <w:r w:rsidR="002F7A10"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>
        <w:rPr>
          <w:rFonts w:ascii="HeliosC" w:hAnsi="HeliosC"/>
          <w:color w:val="0F243E" w:themeColor="text2" w:themeShade="80"/>
          <w:sz w:val="18"/>
          <w:szCs w:val="18"/>
        </w:rPr>
        <w:t>+19% по сравнению с показателем 2019 г. (</w:t>
      </w:r>
      <w:r w:rsidRPr="00336E7F">
        <w:rPr>
          <w:rFonts w:ascii="HeliosC" w:hAnsi="HeliosC"/>
          <w:color w:val="0F243E" w:themeColor="text2" w:themeShade="80"/>
          <w:sz w:val="18"/>
          <w:szCs w:val="18"/>
        </w:rPr>
        <w:t>$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863 млн) и </w:t>
      </w:r>
      <w:r w:rsidRPr="00DC2E1E">
        <w:rPr>
          <w:rFonts w:ascii="HeliosC" w:hAnsi="HeliosC"/>
          <w:color w:val="0F243E" w:themeColor="text2" w:themeShade="80"/>
          <w:sz w:val="18"/>
          <w:szCs w:val="18"/>
        </w:rPr>
        <w:t>по итогам 2020 г. результат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 w:rsidRPr="00DC2E1E">
        <w:rPr>
          <w:rFonts w:ascii="HeliosC" w:hAnsi="HeliosC"/>
          <w:color w:val="0F243E" w:themeColor="text2" w:themeShade="80"/>
          <w:sz w:val="18"/>
          <w:szCs w:val="18"/>
        </w:rPr>
        <w:t>достиг $1 млрд.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Несмотря на сложный период, связанный с пандемией </w:t>
      </w:r>
      <w:r>
        <w:rPr>
          <w:rFonts w:ascii="HeliosC" w:hAnsi="HeliosC"/>
          <w:color w:val="0F243E" w:themeColor="text2" w:themeShade="80"/>
          <w:sz w:val="18"/>
          <w:szCs w:val="18"/>
          <w:lang w:val="en-US"/>
        </w:rPr>
        <w:t>COVID</w:t>
      </w:r>
      <w:r w:rsidRPr="00824F42">
        <w:rPr>
          <w:rFonts w:ascii="HeliosC" w:hAnsi="HeliosC"/>
          <w:color w:val="0F243E" w:themeColor="text2" w:themeShade="80"/>
          <w:sz w:val="18"/>
          <w:szCs w:val="18"/>
        </w:rPr>
        <w:t>-19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, офисные объекты были наиболее привлекательны для инвесторов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их доля составила 32% от общего объема инвестиций. </w:t>
      </w:r>
    </w:p>
    <w:p w14:paraId="6E2B47B8" w14:textId="77777777" w:rsidR="0004638C" w:rsidRDefault="0004638C" w:rsidP="0004638C">
      <w:pPr>
        <w:pStyle w:val="af6"/>
        <w:numPr>
          <w:ilvl w:val="0"/>
          <w:numId w:val="22"/>
        </w:numPr>
        <w:spacing w:before="120" w:after="120" w:line="276" w:lineRule="auto"/>
        <w:ind w:left="357" w:hanging="357"/>
        <w:jc w:val="both"/>
        <w:rPr>
          <w:rFonts w:ascii="HeliosC" w:hAnsi="HeliosC"/>
          <w:color w:val="0F243E" w:themeColor="text2" w:themeShade="80"/>
          <w:sz w:val="18"/>
          <w:szCs w:val="18"/>
        </w:rPr>
      </w:pPr>
      <w:r>
        <w:rPr>
          <w:rFonts w:ascii="HeliosC" w:hAnsi="HeliosC"/>
          <w:color w:val="0F243E" w:themeColor="text2" w:themeShade="80"/>
          <w:sz w:val="18"/>
          <w:szCs w:val="18"/>
        </w:rPr>
        <w:t xml:space="preserve">Москва осталась наиболее востребованной для инвестиций в офисный сегмент. </w:t>
      </w:r>
    </w:p>
    <w:p w14:paraId="0D6B49F8" w14:textId="40DB5755" w:rsidR="0004638C" w:rsidRPr="00AF1B13" w:rsidRDefault="0004638C" w:rsidP="0004638C">
      <w:pPr>
        <w:pStyle w:val="af6"/>
        <w:numPr>
          <w:ilvl w:val="0"/>
          <w:numId w:val="22"/>
        </w:numPr>
        <w:spacing w:before="120" w:after="120" w:line="276" w:lineRule="auto"/>
        <w:ind w:left="357" w:hanging="357"/>
        <w:jc w:val="both"/>
        <w:rPr>
          <w:rFonts w:ascii="HeliosC" w:hAnsi="HeliosC"/>
          <w:color w:val="0F243E" w:themeColor="text2" w:themeShade="80"/>
          <w:sz w:val="18"/>
          <w:szCs w:val="18"/>
        </w:rPr>
      </w:pPr>
      <w:r w:rsidRPr="00B479A3">
        <w:rPr>
          <w:rFonts w:ascii="HeliosC" w:hAnsi="HeliosC"/>
          <w:color w:val="0F243E" w:themeColor="text2" w:themeShade="80"/>
          <w:sz w:val="18"/>
          <w:szCs w:val="18"/>
        </w:rPr>
        <w:t xml:space="preserve">Девелоперы приобрели офисной недвижимости на сумму </w:t>
      </w:r>
      <w:r w:rsidR="002E4F63">
        <w:rPr>
          <w:rFonts w:ascii="HeliosC" w:hAnsi="HeliosC"/>
          <w:color w:val="0F243E" w:themeColor="text2" w:themeShade="80"/>
          <w:sz w:val="18"/>
          <w:szCs w:val="18"/>
        </w:rPr>
        <w:br/>
      </w:r>
      <w:r w:rsidRPr="00B479A3">
        <w:rPr>
          <w:rFonts w:ascii="HeliosC" w:hAnsi="HeliosC"/>
          <w:color w:val="0F243E" w:themeColor="text2" w:themeShade="80"/>
          <w:sz w:val="18"/>
          <w:szCs w:val="18"/>
        </w:rPr>
        <w:t>$282 млн.  Сократилась доля представителей инвестиционных компаний до 32% по сравнению с показателем прошлого года</w:t>
      </w:r>
      <w:r>
        <w:rPr>
          <w:rFonts w:ascii="HeliosC" w:hAnsi="HeliosC"/>
          <w:color w:val="0F243E" w:themeColor="text2" w:themeShade="80"/>
          <w:sz w:val="18"/>
          <w:szCs w:val="18"/>
        </w:rPr>
        <w:t>,</w:t>
      </w:r>
      <w:r w:rsidRPr="00B479A3">
        <w:rPr>
          <w:rFonts w:ascii="HeliosC" w:hAnsi="HeliosC"/>
          <w:color w:val="0F243E" w:themeColor="text2" w:themeShade="80"/>
          <w:sz w:val="18"/>
          <w:szCs w:val="18"/>
        </w:rPr>
        <w:t xml:space="preserve"> в абсолютном значении с $380 до $252 млн.</w:t>
      </w:r>
    </w:p>
    <w:p w14:paraId="704836DB" w14:textId="77777777" w:rsidR="0004638C" w:rsidRPr="0004638C" w:rsidRDefault="0004638C" w:rsidP="0004638C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</w:rPr>
      </w:pPr>
      <w:r>
        <w:rPr>
          <w:rFonts w:ascii="HeliosC" w:hAnsi="HeliosC"/>
          <w:color w:val="0F243E" w:themeColor="text2" w:themeShade="80"/>
          <w:sz w:val="18"/>
          <w:szCs w:val="18"/>
        </w:rPr>
        <w:t xml:space="preserve">Активность российских инвесторов остается на прежнем уровне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 w:rsidRPr="00336E7F">
        <w:rPr>
          <w:rFonts w:ascii="HeliosC" w:hAnsi="HeliosC"/>
          <w:color w:val="0F243E" w:themeColor="text2" w:themeShade="80"/>
          <w:sz w:val="18"/>
          <w:szCs w:val="18"/>
        </w:rPr>
        <w:t>$</w:t>
      </w:r>
      <w:r>
        <w:rPr>
          <w:rFonts w:ascii="HeliosC" w:hAnsi="HeliosC"/>
          <w:color w:val="0F243E" w:themeColor="text2" w:themeShade="80"/>
          <w:sz w:val="18"/>
          <w:szCs w:val="18"/>
        </w:rPr>
        <w:t>703 млн. Объем сделок представителей иностранных компаний сократи</w:t>
      </w:r>
      <w:r w:rsidRPr="00B479A3">
        <w:rPr>
          <w:rFonts w:ascii="HeliosC" w:hAnsi="HeliosC"/>
          <w:color w:val="0F243E" w:themeColor="text2" w:themeShade="80"/>
          <w:sz w:val="18"/>
          <w:szCs w:val="18"/>
        </w:rPr>
        <w:t>лся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на 56% по сравнению с показателем прошлого года и по итогу 2020 г. составил </w:t>
      </w:r>
      <w:r w:rsidRPr="00336E7F">
        <w:rPr>
          <w:rFonts w:ascii="HeliosC" w:hAnsi="HeliosC"/>
          <w:color w:val="0F243E" w:themeColor="text2" w:themeShade="80"/>
          <w:sz w:val="18"/>
          <w:szCs w:val="18"/>
        </w:rPr>
        <w:t>$</w:t>
      </w:r>
      <w:r>
        <w:rPr>
          <w:rFonts w:ascii="HeliosC" w:hAnsi="HeliosC"/>
          <w:color w:val="0F243E" w:themeColor="text2" w:themeShade="80"/>
          <w:sz w:val="18"/>
          <w:szCs w:val="18"/>
        </w:rPr>
        <w:t>68 млн.</w:t>
      </w:r>
    </w:p>
    <w:p w14:paraId="129695AA" w14:textId="39B22A9A" w:rsidR="001A3797" w:rsidRPr="00246E84" w:rsidRDefault="00E441B5" w:rsidP="0004638C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HeliosC" w:hAnsi="HeliosC"/>
          <w:color w:val="0F243E" w:themeColor="text2" w:themeShade="80"/>
          <w:sz w:val="18"/>
          <w:szCs w:val="18"/>
        </w:rPr>
      </w:pPr>
      <w:r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Ставка капитализации по итогам </w:t>
      </w:r>
      <w:r w:rsidR="001A3797"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2020 г. </w:t>
      </w:r>
      <w:r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для офисных объектов составила: </w:t>
      </w:r>
    </w:p>
    <w:p w14:paraId="24FC93DB" w14:textId="397A6ECA" w:rsidR="00E441B5" w:rsidRPr="00246E84" w:rsidRDefault="00E441B5" w:rsidP="00E441B5">
      <w:pPr>
        <w:pStyle w:val="af6"/>
        <w:numPr>
          <w:ilvl w:val="0"/>
          <w:numId w:val="41"/>
        </w:numPr>
        <w:spacing w:before="120" w:after="120" w:line="276" w:lineRule="auto"/>
        <w:rPr>
          <w:rFonts w:ascii="HeliosC" w:hAnsi="HeliosC"/>
          <w:color w:val="0F243E" w:themeColor="text2" w:themeShade="80"/>
          <w:sz w:val="18"/>
          <w:szCs w:val="18"/>
        </w:rPr>
      </w:pPr>
      <w:r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Для объектов класса А: </w:t>
      </w:r>
      <w:proofErr w:type="gramStart"/>
      <w:r w:rsidRPr="00246E84">
        <w:rPr>
          <w:rFonts w:ascii="HeliosC" w:hAnsi="HeliosC"/>
          <w:color w:val="0F243E" w:themeColor="text2" w:themeShade="80"/>
          <w:sz w:val="18"/>
          <w:szCs w:val="18"/>
        </w:rPr>
        <w:t>9,</w:t>
      </w:r>
      <w:r w:rsidR="001A3797" w:rsidRPr="00246E84">
        <w:rPr>
          <w:rFonts w:ascii="HeliosC" w:hAnsi="HeliosC"/>
          <w:color w:val="0F243E" w:themeColor="text2" w:themeShade="80"/>
          <w:sz w:val="18"/>
          <w:szCs w:val="18"/>
        </w:rPr>
        <w:t>0</w:t>
      </w:r>
      <w:r w:rsidRPr="00246E84">
        <w:rPr>
          <w:rFonts w:ascii="HeliosC" w:hAnsi="HeliosC"/>
          <w:color w:val="0F243E" w:themeColor="text2" w:themeShade="80"/>
          <w:sz w:val="18"/>
          <w:szCs w:val="18"/>
        </w:rPr>
        <w:t>-</w:t>
      </w:r>
      <w:r w:rsidR="001A3797" w:rsidRPr="00246E84">
        <w:rPr>
          <w:rFonts w:ascii="HeliosC" w:hAnsi="HeliosC"/>
          <w:color w:val="0F243E" w:themeColor="text2" w:themeShade="80"/>
          <w:sz w:val="18"/>
          <w:szCs w:val="18"/>
        </w:rPr>
        <w:t>9,5</w:t>
      </w:r>
      <w:proofErr w:type="gramEnd"/>
      <w:r w:rsidRPr="00246E84">
        <w:rPr>
          <w:rFonts w:ascii="HeliosC" w:hAnsi="HeliosC"/>
          <w:color w:val="0F243E" w:themeColor="text2" w:themeShade="80"/>
          <w:sz w:val="18"/>
          <w:szCs w:val="18"/>
        </w:rPr>
        <w:t>%.</w:t>
      </w:r>
    </w:p>
    <w:p w14:paraId="08C10F67" w14:textId="0DA3C677" w:rsidR="00E441B5" w:rsidRPr="00246E84" w:rsidRDefault="00E441B5" w:rsidP="00E441B5">
      <w:pPr>
        <w:pStyle w:val="af6"/>
        <w:numPr>
          <w:ilvl w:val="0"/>
          <w:numId w:val="41"/>
        </w:numPr>
        <w:spacing w:before="120" w:after="120" w:line="276" w:lineRule="auto"/>
        <w:rPr>
          <w:rFonts w:ascii="HeliosC" w:hAnsi="HeliosC"/>
          <w:color w:val="0F243E" w:themeColor="text2" w:themeShade="80"/>
          <w:sz w:val="18"/>
          <w:szCs w:val="18"/>
        </w:rPr>
      </w:pPr>
      <w:r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Для объектов класса В+: </w:t>
      </w:r>
      <w:proofErr w:type="gramStart"/>
      <w:r w:rsidRPr="00246E84">
        <w:rPr>
          <w:rFonts w:ascii="HeliosC" w:hAnsi="HeliosC"/>
          <w:color w:val="0F243E" w:themeColor="text2" w:themeShade="80"/>
          <w:sz w:val="18"/>
          <w:szCs w:val="18"/>
        </w:rPr>
        <w:t>10-10,5</w:t>
      </w:r>
      <w:proofErr w:type="gramEnd"/>
      <w:r w:rsidRPr="00246E84">
        <w:rPr>
          <w:rFonts w:ascii="HeliosC" w:hAnsi="HeliosC"/>
          <w:color w:val="0F243E" w:themeColor="text2" w:themeShade="80"/>
          <w:sz w:val="18"/>
          <w:szCs w:val="18"/>
        </w:rPr>
        <w:t>%.</w:t>
      </w:r>
    </w:p>
    <w:p w14:paraId="04E3BE23" w14:textId="3EF7AC8D" w:rsidR="0004638C" w:rsidRPr="00B0514C" w:rsidRDefault="00E441B5" w:rsidP="00B0514C">
      <w:pPr>
        <w:pStyle w:val="af6"/>
        <w:numPr>
          <w:ilvl w:val="0"/>
          <w:numId w:val="41"/>
        </w:numPr>
        <w:rPr>
          <w:rFonts w:ascii="HeliosC" w:hAnsi="HeliosC"/>
          <w:color w:val="0F243E" w:themeColor="text2" w:themeShade="80"/>
          <w:sz w:val="18"/>
          <w:szCs w:val="18"/>
        </w:rPr>
      </w:pPr>
      <w:r w:rsidRPr="00246E84">
        <w:rPr>
          <w:rFonts w:ascii="HeliosC" w:hAnsi="HeliosC"/>
          <w:color w:val="0F243E" w:themeColor="text2" w:themeShade="80"/>
          <w:sz w:val="18"/>
          <w:szCs w:val="18"/>
        </w:rPr>
        <w:t xml:space="preserve">Для объектов класса В: </w:t>
      </w:r>
      <w:proofErr w:type="gramStart"/>
      <w:r w:rsidRPr="00246E84">
        <w:rPr>
          <w:rFonts w:ascii="HeliosC" w:hAnsi="HeliosC"/>
          <w:color w:val="0F243E" w:themeColor="text2" w:themeShade="80"/>
          <w:sz w:val="18"/>
          <w:szCs w:val="18"/>
        </w:rPr>
        <w:t>11-12</w:t>
      </w:r>
      <w:proofErr w:type="gramEnd"/>
      <w:r w:rsidRPr="00246E84">
        <w:rPr>
          <w:rFonts w:ascii="HeliosC" w:hAnsi="HeliosC"/>
          <w:color w:val="0F243E" w:themeColor="text2" w:themeShade="80"/>
          <w:sz w:val="18"/>
          <w:szCs w:val="18"/>
        </w:rPr>
        <w:t>%</w:t>
      </w:r>
    </w:p>
    <w:p w14:paraId="589DCA52" w14:textId="77777777" w:rsidR="0004638C" w:rsidRDefault="0004638C" w:rsidP="0004638C">
      <w:pPr>
        <w:pStyle w:val="af6"/>
        <w:ind w:left="567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5E15ED40" w14:textId="12DE9851" w:rsidR="00DE5F01" w:rsidRPr="00B0514C" w:rsidRDefault="00C5179F" w:rsidP="00B0514C">
      <w:pPr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  <w:proofErr w:type="spellStart"/>
      <w:r w:rsidRPr="00B0514C">
        <w:rPr>
          <w:rFonts w:ascii="Gotham Book" w:hAnsi="Gotham Book"/>
          <w:b/>
          <w:color w:val="4F81BD" w:themeColor="accent1"/>
          <w:sz w:val="19"/>
          <w:szCs w:val="19"/>
        </w:rPr>
        <w:t>Инвестиции</w:t>
      </w:r>
      <w:proofErr w:type="spellEnd"/>
      <w:r w:rsidRPr="00B0514C">
        <w:rPr>
          <w:rFonts w:ascii="Gotham Book" w:hAnsi="Gotham Book"/>
          <w:b/>
          <w:color w:val="4F81BD" w:themeColor="accent1"/>
          <w:sz w:val="19"/>
          <w:szCs w:val="19"/>
        </w:rPr>
        <w:t xml:space="preserve"> в </w:t>
      </w:r>
      <w:proofErr w:type="spellStart"/>
      <w:r w:rsidRPr="00B0514C">
        <w:rPr>
          <w:rFonts w:ascii="Gotham Book" w:hAnsi="Gotham Book"/>
          <w:b/>
          <w:color w:val="4F81BD" w:themeColor="accent1"/>
          <w:sz w:val="19"/>
          <w:szCs w:val="19"/>
        </w:rPr>
        <w:t>офисную</w:t>
      </w:r>
      <w:proofErr w:type="spellEnd"/>
      <w:r w:rsidRPr="00B0514C">
        <w:rPr>
          <w:rFonts w:ascii="Gotham Book" w:hAnsi="Gotham Book"/>
          <w:b/>
          <w:color w:val="4F81BD" w:themeColor="accent1"/>
          <w:sz w:val="19"/>
          <w:szCs w:val="19"/>
        </w:rPr>
        <w:t xml:space="preserve"> </w:t>
      </w:r>
      <w:proofErr w:type="spellStart"/>
      <w:r w:rsidRPr="00B0514C">
        <w:rPr>
          <w:rFonts w:ascii="Gotham Book" w:hAnsi="Gotham Book"/>
          <w:b/>
          <w:color w:val="4F81BD" w:themeColor="accent1"/>
          <w:sz w:val="19"/>
          <w:szCs w:val="19"/>
        </w:rPr>
        <w:t>недвижимость</w:t>
      </w:r>
      <w:proofErr w:type="spellEnd"/>
    </w:p>
    <w:p w14:paraId="765CA4BD" w14:textId="77777777" w:rsidR="00DE5F01" w:rsidRPr="00DE5F01" w:rsidRDefault="00DE5F01" w:rsidP="00DE5F01">
      <w:pPr>
        <w:pStyle w:val="af6"/>
        <w:ind w:left="1077"/>
        <w:rPr>
          <w:rFonts w:ascii="Gotham Book" w:hAnsi="Gotham Book"/>
          <w:b/>
          <w:color w:val="4F81BD" w:themeColor="accent1"/>
          <w:sz w:val="19"/>
          <w:szCs w:val="19"/>
        </w:rPr>
      </w:pPr>
    </w:p>
    <w:p w14:paraId="7622DF17" w14:textId="24F77752" w:rsidR="00E70FBD" w:rsidRPr="00DE5F01" w:rsidRDefault="00E70FBD" w:rsidP="0029034F">
      <w:pPr>
        <w:pStyle w:val="af6"/>
        <w:ind w:left="567" w:hanging="1077"/>
        <w:jc w:val="center"/>
        <w:rPr>
          <w:rFonts w:ascii="Gotham Book" w:hAnsi="Gotham Book"/>
          <w:color w:val="0F243E" w:themeColor="text2" w:themeShade="80"/>
          <w:sz w:val="18"/>
          <w:szCs w:val="18"/>
          <w:lang w:val="en-US"/>
        </w:rPr>
      </w:pPr>
    </w:p>
    <w:p w14:paraId="4DA94F84" w14:textId="7D16D498" w:rsidR="001B77D1" w:rsidRPr="00BB4E21" w:rsidRDefault="002E4F63" w:rsidP="00B0514C">
      <w:pPr>
        <w:pStyle w:val="af6"/>
        <w:tabs>
          <w:tab w:val="left" w:pos="1134"/>
        </w:tabs>
        <w:ind w:left="1077"/>
        <w:rPr>
          <w:rFonts w:ascii="Gotham Book" w:hAnsi="Gotham Book"/>
          <w:color w:val="0F243E" w:themeColor="text2" w:themeShade="80"/>
          <w:sz w:val="18"/>
          <w:szCs w:val="18"/>
        </w:rPr>
      </w:pPr>
      <w:r w:rsidRPr="00D65BA6">
        <w:rPr>
          <w:noProof/>
        </w:rPr>
        <w:drawing>
          <wp:inline distT="0" distB="0" distL="0" distR="0" wp14:anchorId="6FE6C413" wp14:editId="62FF235E">
            <wp:extent cx="1974107" cy="16675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60" cy="167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1CF91" w14:textId="316266E3" w:rsidR="00C5179F" w:rsidRPr="005A49F5" w:rsidRDefault="00BF43BC" w:rsidP="001C4C14">
      <w:pPr>
        <w:keepNext/>
        <w:spacing w:before="120" w:after="80" w:line="276" w:lineRule="auto"/>
        <w:rPr>
          <w:rFonts w:ascii="Gotham Book" w:hAnsi="Gotham Book"/>
          <w:b/>
          <w:color w:val="808080" w:themeColor="background1" w:themeShade="80"/>
          <w:sz w:val="19"/>
          <w:szCs w:val="19"/>
          <w:lang w:val="ru-RU"/>
        </w:rPr>
      </w:pPr>
      <w:r w:rsidRPr="005A49F5">
        <w:rPr>
          <w:rFonts w:ascii="Gotham Book" w:hAnsi="Gotham Book"/>
          <w:b/>
          <w:color w:val="808080" w:themeColor="background1" w:themeShade="80"/>
          <w:sz w:val="19"/>
          <w:szCs w:val="19"/>
          <w:lang w:val="ru-RU"/>
        </w:rPr>
        <w:t>СКЛАДСКАЯ НЕДВИЖИМОСТЬ</w:t>
      </w:r>
    </w:p>
    <w:p w14:paraId="6BF2A3AB" w14:textId="2765736C" w:rsidR="00CB7385" w:rsidRPr="009B32DB" w:rsidRDefault="00F36876" w:rsidP="00F36876">
      <w:pPr>
        <w:keepNext/>
        <w:spacing w:before="120" w:after="80" w:line="276" w:lineRule="auto"/>
        <w:jc w:val="center"/>
        <w:rPr>
          <w:rFonts w:ascii="HeliosC" w:hAnsi="HeliosC"/>
          <w:color w:val="0F243E" w:themeColor="text2" w:themeShade="80"/>
          <w:sz w:val="18"/>
          <w:szCs w:val="18"/>
          <w:lang w:val="ru-RU"/>
        </w:rPr>
      </w:pPr>
      <w:r w:rsidRPr="00F36876">
        <w:rPr>
          <w:noProof/>
        </w:rPr>
        <w:drawing>
          <wp:inline distT="0" distB="0" distL="0" distR="0" wp14:anchorId="49C461A9" wp14:editId="0C2F0DAD">
            <wp:extent cx="2626710" cy="1430503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28" cy="143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66A7" w14:textId="65E34F80" w:rsidR="00615189" w:rsidRPr="00615189" w:rsidRDefault="009B10E2" w:rsidP="00615189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По итогам 2020 г. был зафиксирован рекордный объем инвестиций в объекты складской недвижимости за 5 лет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>
        <w:rPr>
          <w:rFonts w:ascii="HeliosC" w:hAnsi="HeliosC"/>
          <w:color w:val="0F243E" w:themeColor="text2" w:themeShade="80"/>
          <w:sz w:val="18"/>
          <w:szCs w:val="18"/>
        </w:rPr>
        <w:br/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</w:rPr>
        <w:t>557 млн, что почти в 5 раз больше результата 2019 г. (105 млн).</w:t>
      </w:r>
      <w:r w:rsidR="00615189">
        <w:rPr>
          <w:rFonts w:ascii="Gotham Book" w:hAnsi="Gotham Book"/>
          <w:color w:val="0F243E" w:themeColor="text2" w:themeShade="80"/>
          <w:sz w:val="18"/>
          <w:szCs w:val="18"/>
        </w:rPr>
        <w:t xml:space="preserve">  </w:t>
      </w:r>
    </w:p>
    <w:p w14:paraId="7C452168" w14:textId="515170D9" w:rsidR="00615189" w:rsidRDefault="00F20312" w:rsidP="00B146D6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Доля вложений в складские объекты Москвы и Московского региона составила 82%, что в абсолютном выражении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>
        <w:rPr>
          <w:rFonts w:ascii="HeliosC" w:hAnsi="HeliosC"/>
          <w:color w:val="0F243E" w:themeColor="text2" w:themeShade="80"/>
          <w:sz w:val="18"/>
          <w:szCs w:val="18"/>
        </w:rPr>
        <w:br/>
      </w:r>
      <w:r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>
        <w:rPr>
          <w:rFonts w:ascii="HeliosC" w:hAnsi="HeliosC"/>
          <w:color w:val="0F243E" w:themeColor="text2" w:themeShade="80"/>
          <w:sz w:val="18"/>
          <w:szCs w:val="18"/>
        </w:rPr>
        <w:t>457 млн.</w:t>
      </w:r>
      <w:r w:rsidR="00CB526A">
        <w:rPr>
          <w:rFonts w:ascii="HeliosC" w:hAnsi="HeliosC"/>
          <w:color w:val="0F243E" w:themeColor="text2" w:themeShade="80"/>
          <w:sz w:val="18"/>
          <w:szCs w:val="18"/>
        </w:rPr>
        <w:t xml:space="preserve"> </w:t>
      </w:r>
      <w:r w:rsidR="00CB526A" w:rsidRPr="00CB526A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Объем инвестиций в складские объекты в регионах составил </w:t>
      </w:r>
      <w:r w:rsidR="00CB526A"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CB526A" w:rsidRPr="00CB526A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99 млн</w:t>
      </w:r>
      <w:r w:rsid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. Напомним, что в конце 2019 г. объем инвестиций в объекты регионов составляли около </w:t>
      </w:r>
      <w:r w:rsidR="00113DC7" w:rsidRPr="00D17652">
        <w:rPr>
          <w:rFonts w:ascii="Gotham Book" w:hAnsi="Gotham Book"/>
          <w:color w:val="0F243E" w:themeColor="text2" w:themeShade="80"/>
          <w:sz w:val="18"/>
          <w:szCs w:val="18"/>
        </w:rPr>
        <w:t>$</w:t>
      </w:r>
      <w:r w:rsid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7 млн.   </w:t>
      </w:r>
      <w:r w:rsidR="002A5AD9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 </w:t>
      </w:r>
      <w:r w:rsidR="004101DE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</w:p>
    <w:p w14:paraId="6744BF14" w14:textId="06D0BA0F" w:rsidR="00524186" w:rsidRPr="003A48F1" w:rsidRDefault="00113DC7" w:rsidP="003A48F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Рассматривая структуру вложений по профилю, доля инвестиционных компаний составила 50% от общего объема, что в абсолютном выражении </w:t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— </w:t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277 млн. Данный показатель </w:t>
      </w:r>
      <w:r w:rsidR="007A7E7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более чем</w:t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в 3 раза </w:t>
      </w:r>
      <w:r w:rsidR="007A7E7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превышает</w:t>
      </w:r>
      <w:r w:rsidR="007A7E73"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результат 2019 г.  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br/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(</w:t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Pr="00113DC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74 млн).</w:t>
      </w:r>
      <w:r w:rsidR="00442A46" w:rsidRP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 w:rsid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Почти в 2,5 раза увеличился объем инвестиций частных инвесторов по сравнению с показателем 2019 г.</w:t>
      </w:r>
      <w:r w:rsidR="00442A46" w:rsidRP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:</w:t>
      </w:r>
      <w:r w:rsid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с </w:t>
      </w:r>
      <w:r w:rsidR="00442A46"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14 до </w:t>
      </w:r>
      <w:r w:rsidR="00442A46"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442A46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37 млн.</w:t>
      </w:r>
    </w:p>
    <w:p w14:paraId="51E8F4A2" w14:textId="67A35907" w:rsidR="00074A6B" w:rsidRPr="00DF003F" w:rsidRDefault="00DF003F" w:rsidP="00DF003F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 w:rsidRPr="00DF003F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Ставка капитализациями по итогам 2020 г. была на уровне 11%. </w:t>
      </w:r>
    </w:p>
    <w:p w14:paraId="3AD2A011" w14:textId="02664C41" w:rsidR="002E2B3C" w:rsidRDefault="00011D1C" w:rsidP="003A48F1">
      <w:pPr>
        <w:pStyle w:val="af6"/>
        <w:keepNext/>
        <w:spacing w:before="120" w:after="80" w:line="276" w:lineRule="auto"/>
        <w:ind w:hanging="153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  <w:r w:rsidRPr="006626FB">
        <w:rPr>
          <w:rFonts w:ascii="Gotham Book" w:hAnsi="Gotham Book"/>
          <w:b/>
          <w:color w:val="4F81BD" w:themeColor="accent1"/>
          <w:sz w:val="19"/>
          <w:szCs w:val="19"/>
        </w:rPr>
        <w:t>Инвестиции в складскую недвижимость</w:t>
      </w:r>
    </w:p>
    <w:p w14:paraId="298814F5" w14:textId="59C5435C" w:rsidR="003A48F1" w:rsidRPr="002E2B3C" w:rsidRDefault="00772559" w:rsidP="003A48F1">
      <w:pPr>
        <w:pStyle w:val="af6"/>
        <w:keepNext/>
        <w:spacing w:before="120" w:after="80" w:line="276" w:lineRule="auto"/>
        <w:ind w:hanging="153"/>
        <w:jc w:val="center"/>
        <w:rPr>
          <w:rFonts w:ascii="Gotham Book" w:hAnsi="Gotham Book"/>
          <w:b/>
          <w:color w:val="4F81BD" w:themeColor="accent1"/>
          <w:sz w:val="19"/>
          <w:szCs w:val="19"/>
        </w:rPr>
      </w:pPr>
      <w:r w:rsidRPr="00772559">
        <w:rPr>
          <w:noProof/>
        </w:rPr>
        <w:drawing>
          <wp:inline distT="0" distB="0" distL="0" distR="0" wp14:anchorId="47B9BB26" wp14:editId="2CBF36BB">
            <wp:extent cx="2356123" cy="1653299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140" cy="165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EED4" w14:textId="61D40725" w:rsidR="00EA3A2F" w:rsidRDefault="00EA3A2F" w:rsidP="007F3BE7">
      <w:pPr>
        <w:pStyle w:val="af6"/>
        <w:keepNext/>
        <w:spacing w:before="120" w:after="80" w:line="276" w:lineRule="auto"/>
        <w:ind w:left="284" w:hanging="153"/>
        <w:jc w:val="center"/>
        <w:rPr>
          <w:noProof/>
        </w:rPr>
      </w:pPr>
    </w:p>
    <w:p w14:paraId="1E23100E" w14:textId="77777777" w:rsidR="003A48F1" w:rsidRDefault="003A48F1" w:rsidP="007F3BE7">
      <w:pPr>
        <w:pStyle w:val="af6"/>
        <w:keepNext/>
        <w:spacing w:before="120" w:after="80" w:line="276" w:lineRule="auto"/>
        <w:ind w:left="284" w:hanging="153"/>
        <w:jc w:val="center"/>
        <w:rPr>
          <w:rFonts w:ascii="HeliosC" w:hAnsi="HeliosC"/>
          <w:b/>
          <w:color w:val="4F81BD" w:themeColor="accent1"/>
          <w:sz w:val="19"/>
          <w:szCs w:val="19"/>
        </w:rPr>
      </w:pPr>
    </w:p>
    <w:p w14:paraId="4A10F9D9" w14:textId="77777777" w:rsidR="009C4E06" w:rsidRDefault="009C4E06" w:rsidP="00CA6345">
      <w:pPr>
        <w:keepNext/>
        <w:spacing w:before="120" w:after="80" w:line="276" w:lineRule="auto"/>
        <w:rPr>
          <w:rFonts w:ascii="Gotham Book" w:hAnsi="Gotham Book"/>
          <w:b/>
          <w:color w:val="4F6228" w:themeColor="accent3" w:themeShade="80"/>
          <w:sz w:val="19"/>
          <w:szCs w:val="19"/>
          <w:lang w:val="ru-RU"/>
        </w:rPr>
      </w:pPr>
    </w:p>
    <w:p w14:paraId="54304BC1" w14:textId="5058D561" w:rsidR="00613552" w:rsidRPr="00B0514C" w:rsidRDefault="009831D5" w:rsidP="00B0514C">
      <w:pPr>
        <w:keepNext/>
        <w:spacing w:before="120" w:after="80" w:line="276" w:lineRule="auto"/>
        <w:rPr>
          <w:rFonts w:ascii="Gotham Book" w:hAnsi="Gotham Book"/>
          <w:b/>
          <w:color w:val="4F6228" w:themeColor="accent3" w:themeShade="80"/>
          <w:sz w:val="19"/>
          <w:szCs w:val="19"/>
          <w:lang w:val="ru-RU"/>
        </w:rPr>
      </w:pPr>
      <w:r w:rsidRPr="005A49F5">
        <w:rPr>
          <w:rFonts w:ascii="Gotham Book" w:hAnsi="Gotham Book"/>
          <w:b/>
          <w:color w:val="4F6228" w:themeColor="accent3" w:themeShade="80"/>
          <w:sz w:val="19"/>
          <w:szCs w:val="19"/>
          <w:lang w:val="ru-RU"/>
        </w:rPr>
        <w:lastRenderedPageBreak/>
        <w:t>ТОРГОВАЯ НЕДВИЖИМОСТЬ</w:t>
      </w:r>
    </w:p>
    <w:p w14:paraId="49AE3F5F" w14:textId="26689869" w:rsidR="001C5B0D" w:rsidRPr="009831D5" w:rsidRDefault="00403841" w:rsidP="00A67BD4">
      <w:pPr>
        <w:keepNext/>
        <w:spacing w:before="120" w:after="80" w:line="276" w:lineRule="auto"/>
        <w:jc w:val="center"/>
        <w:rPr>
          <w:rFonts w:ascii="HeliosC" w:hAnsi="HeliosC"/>
          <w:b/>
          <w:color w:val="7030A0"/>
          <w:sz w:val="19"/>
          <w:szCs w:val="19"/>
          <w:lang w:val="ru-RU"/>
        </w:rPr>
      </w:pPr>
      <w:r w:rsidRPr="00403841">
        <w:rPr>
          <w:noProof/>
        </w:rPr>
        <w:drawing>
          <wp:inline distT="0" distB="0" distL="0" distR="0" wp14:anchorId="46381162" wp14:editId="58894D55">
            <wp:extent cx="2833370" cy="1240790"/>
            <wp:effectExtent l="0" t="0" r="508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E4B2" w14:textId="39FA5205" w:rsidR="005E18AC" w:rsidRDefault="005E18AC" w:rsidP="0096122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На протяжении трех лет 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торговый сегмент оставался лидером по количеству приобретённых объектов или даже конкурировал с офисным. Пандемия 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val="en-US" w:eastAsia="en-US"/>
        </w:rPr>
        <w:t>COVID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-19 скорректировала расстановку сил </w:t>
      </w:r>
      <w:r w:rsidR="000A0520"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 w:rsidR="00D11EC8" w:rsidRP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сокращение объема транзакций </w:t>
      </w:r>
      <w:r w:rsidR="00BC7305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в </w:t>
      </w:r>
      <w:r w:rsidR="00D11EC8" w:rsidRP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2 раза по сравнению с результатом конца 2019 г. (</w:t>
      </w:r>
      <w:r w:rsidR="00D11EC8"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D11EC8" w:rsidRP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1,1 млрд)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и составил </w:t>
      </w:r>
      <w:r w:rsidR="00D11EC8"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544 млн. </w:t>
      </w:r>
    </w:p>
    <w:p w14:paraId="29CF35DE" w14:textId="5C2319B2" w:rsidR="00DF0E00" w:rsidRDefault="007A7E73" w:rsidP="0096122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В территориальном разрезе инвестиций в торговую </w:t>
      </w:r>
      <w:r w:rsidR="00D11EC8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 xml:space="preserve">недвижимость </w:t>
      </w:r>
      <w:r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>Моск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ва 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и 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Московская область 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ост</w:t>
      </w:r>
      <w:r w:rsidR="00D11EC8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>ал</w:t>
      </w:r>
      <w:r w:rsidR="002F7A10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>и</w:t>
      </w:r>
      <w:r w:rsidR="00D11EC8" w:rsidRPr="002F7A10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>с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ь наиболее привлекательным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и</w:t>
      </w:r>
      <w:r w:rsidR="00D11EC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для инвесторов. </w:t>
      </w:r>
    </w:p>
    <w:p w14:paraId="2E0B2205" w14:textId="09846417" w:rsidR="00D11EC8" w:rsidRDefault="000A0520" w:rsidP="0096122E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Сократилась доля представителей инвестиционных компаний с 75% до 37%. В абсолютном значении </w:t>
      </w:r>
      <w:r w:rsidRPr="00742ED1">
        <w:rPr>
          <w:rFonts w:ascii="HeliosC" w:hAnsi="HeliosC"/>
          <w:color w:val="0F243E" w:themeColor="text2" w:themeShade="80"/>
          <w:sz w:val="18"/>
          <w:szCs w:val="18"/>
        </w:rPr>
        <w:t>—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 с </w:t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>
        <w:rPr>
          <w:rFonts w:ascii="HeliosC" w:hAnsi="HeliosC"/>
          <w:color w:val="0F243E" w:themeColor="text2" w:themeShade="80"/>
          <w:sz w:val="18"/>
          <w:szCs w:val="18"/>
        </w:rPr>
        <w:t xml:space="preserve">858 до </w:t>
      </w:r>
      <w:r>
        <w:rPr>
          <w:rFonts w:ascii="HeliosC" w:hAnsi="HeliosC"/>
          <w:color w:val="0F243E" w:themeColor="text2" w:themeShade="80"/>
          <w:sz w:val="18"/>
          <w:szCs w:val="18"/>
        </w:rPr>
        <w:br/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202 млн. Объем вложений частных инвесторов увеличился по сравнению с показателем 2019 г. По итогам 2020 г. результат составил </w:t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112 млн, что в 2 раза больше итога 2019 г. (</w:t>
      </w:r>
      <w:r w:rsidRPr="00D176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56 млн).</w:t>
      </w:r>
    </w:p>
    <w:p w14:paraId="75F95925" w14:textId="3DCFC5EE" w:rsidR="00CC47A8" w:rsidRPr="00B549F5" w:rsidRDefault="00B549F5" w:rsidP="00B549F5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 w:rsidRPr="0085763F">
        <w:rPr>
          <w:rFonts w:ascii="Gotham Book" w:hAnsi="Gotham Book"/>
          <w:color w:val="0F243E" w:themeColor="text2" w:themeShade="80"/>
          <w:sz w:val="18"/>
          <w:szCs w:val="18"/>
        </w:rPr>
        <w:t xml:space="preserve">По итогам I полугодия 2020 г. </w:t>
      </w:r>
      <w:r>
        <w:rPr>
          <w:rFonts w:ascii="Gotham Book" w:hAnsi="Gotham Book"/>
          <w:color w:val="0F243E" w:themeColor="text2" w:themeShade="80"/>
          <w:sz w:val="18"/>
          <w:szCs w:val="18"/>
        </w:rPr>
        <w:t>с</w:t>
      </w:r>
      <w:r w:rsidR="00381FBA" w:rsidRPr="008F2278">
        <w:rPr>
          <w:rFonts w:ascii="Gotham Book" w:hAnsi="Gotham Book"/>
          <w:color w:val="0F243E" w:themeColor="text2" w:themeShade="80"/>
          <w:sz w:val="18"/>
          <w:szCs w:val="18"/>
        </w:rPr>
        <w:t>тавка</w:t>
      </w:r>
      <w:r w:rsidR="00381FBA" w:rsidRPr="008F227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капитализации для </w:t>
      </w:r>
      <w:r w:rsidR="00AB093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качественной </w:t>
      </w:r>
      <w:r w:rsidR="00381FBA" w:rsidRPr="008F227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торговой недвижимости составила </w:t>
      </w:r>
      <w:proofErr w:type="gramStart"/>
      <w:r w:rsidRPr="0085763F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8</w:t>
      </w:r>
      <w:r w:rsidR="00AB093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-10</w:t>
      </w:r>
      <w:proofErr w:type="gramEnd"/>
      <w:r w:rsidRPr="0085763F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%.</w:t>
      </w:r>
      <w:r w:rsidR="000D20B4" w:rsidRPr="00B549F5">
        <w:rPr>
          <w:rFonts w:ascii="Gotham Book" w:hAnsi="Gotham Book"/>
          <w:color w:val="FF0000"/>
          <w:sz w:val="18"/>
          <w:szCs w:val="18"/>
          <w:lang w:eastAsia="en-US"/>
        </w:rPr>
        <w:t xml:space="preserve"> </w:t>
      </w:r>
    </w:p>
    <w:p w14:paraId="586C91F5" w14:textId="77777777" w:rsidR="00C62918" w:rsidRDefault="00C62918" w:rsidP="00463EB8">
      <w:pPr>
        <w:pStyle w:val="af6"/>
        <w:keepNext/>
        <w:spacing w:before="120" w:after="80" w:line="276" w:lineRule="auto"/>
        <w:ind w:left="426" w:firstLine="141"/>
        <w:rPr>
          <w:rFonts w:ascii="HeliosC" w:hAnsi="HeliosC"/>
          <w:b/>
          <w:color w:val="4F81BD" w:themeColor="accent1"/>
          <w:sz w:val="19"/>
          <w:szCs w:val="19"/>
        </w:rPr>
      </w:pPr>
    </w:p>
    <w:p w14:paraId="34CA5AC3" w14:textId="0B18FB47" w:rsidR="009831D5" w:rsidRDefault="009831D5" w:rsidP="00463EB8">
      <w:pPr>
        <w:pStyle w:val="af6"/>
        <w:keepNext/>
        <w:spacing w:before="120" w:after="80" w:line="276" w:lineRule="auto"/>
        <w:ind w:left="426" w:firstLine="141"/>
        <w:rPr>
          <w:rFonts w:ascii="HeliosC" w:hAnsi="HeliosC"/>
          <w:b/>
          <w:color w:val="4F81BD" w:themeColor="accent1"/>
          <w:sz w:val="19"/>
          <w:szCs w:val="19"/>
        </w:rPr>
      </w:pPr>
      <w:r w:rsidRPr="009831D5">
        <w:rPr>
          <w:rFonts w:ascii="HeliosC" w:hAnsi="HeliosC"/>
          <w:b/>
          <w:color w:val="4F81BD" w:themeColor="accent1"/>
          <w:sz w:val="19"/>
          <w:szCs w:val="19"/>
        </w:rPr>
        <w:t>Инвестиции в торговую недвижимость</w:t>
      </w:r>
    </w:p>
    <w:p w14:paraId="4554F9E3" w14:textId="31C1B340" w:rsidR="001C0600" w:rsidRPr="00550728" w:rsidRDefault="00C62918" w:rsidP="00463EB8">
      <w:pPr>
        <w:pStyle w:val="af6"/>
        <w:keepNext/>
        <w:spacing w:before="60" w:after="240" w:line="276" w:lineRule="auto"/>
        <w:ind w:left="142" w:hanging="142"/>
        <w:jc w:val="center"/>
        <w:rPr>
          <w:noProof/>
        </w:rPr>
      </w:pPr>
      <w:r w:rsidRPr="00C62918">
        <w:rPr>
          <w:noProof/>
        </w:rPr>
        <w:drawing>
          <wp:inline distT="0" distB="0" distL="0" distR="0" wp14:anchorId="55DD4285" wp14:editId="7A72399B">
            <wp:extent cx="2833370" cy="156400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3DB3" w14:textId="7AFED0F6" w:rsidR="00FD2661" w:rsidRPr="00D209F4" w:rsidRDefault="003E042E" w:rsidP="00172B91">
      <w:pPr>
        <w:pStyle w:val="BasicParagraph"/>
        <w:keepNext/>
        <w:spacing w:before="120" w:after="80" w:line="276" w:lineRule="auto"/>
        <w:jc w:val="both"/>
        <w:rPr>
          <w:rFonts w:ascii="HeliosC" w:hAnsi="HeliosC" w:cs="Times New Roman"/>
          <w:b/>
          <w:bCs/>
          <w:i/>
          <w:iCs/>
          <w:color w:val="1F497D" w:themeColor="text2"/>
          <w:spacing w:val="7"/>
          <w:lang w:val="ru-RU"/>
        </w:rPr>
      </w:pPr>
      <w:r w:rsidRPr="00A455EC">
        <w:rPr>
          <w:rFonts w:ascii="HeliosC" w:hAnsi="HeliosC" w:cs="Times New Roman"/>
          <w:b/>
          <w:bCs/>
          <w:i/>
          <w:iCs/>
          <w:color w:val="1F497D" w:themeColor="text2"/>
          <w:spacing w:val="7"/>
          <w:lang w:val="ru-RU"/>
        </w:rPr>
        <w:br w:type="column"/>
      </w:r>
      <w:r w:rsidR="007A7E73" w:rsidRPr="00B0514C">
        <w:rPr>
          <w:rFonts w:ascii="Gotham Book" w:hAnsi="Gotham Book" w:cs="Times New Roman"/>
          <w:color w:val="17365D" w:themeColor="text2" w:themeShade="BF"/>
          <w:lang w:val="ru-RU" w:eastAsia="ru-RU"/>
        </w:rPr>
        <w:t>Выводы и п</w:t>
      </w:r>
      <w:r w:rsidR="003537E0" w:rsidRPr="00B0514C">
        <w:rPr>
          <w:rFonts w:ascii="Gotham Book" w:hAnsi="Gotham Book" w:cs="Times New Roman"/>
          <w:color w:val="17365D" w:themeColor="text2" w:themeShade="BF"/>
          <w:lang w:val="ru-RU" w:eastAsia="ru-RU"/>
        </w:rPr>
        <w:t>рогноз</w:t>
      </w:r>
      <w:r w:rsidR="007A7E73" w:rsidRPr="00B0514C">
        <w:rPr>
          <w:rFonts w:ascii="Gotham Book" w:hAnsi="Gotham Book" w:cs="Times New Roman"/>
          <w:color w:val="17365D" w:themeColor="text2" w:themeShade="BF"/>
          <w:lang w:val="ru-RU" w:eastAsia="ru-RU"/>
        </w:rPr>
        <w:t>ы</w:t>
      </w:r>
    </w:p>
    <w:p w14:paraId="551BA618" w14:textId="3357CAEF" w:rsidR="007A7E73" w:rsidRDefault="009057EA" w:rsidP="00172B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Несмотря на стагнацию экономики и различные неблагоприятные условия (обесценивание национальной валюты, санкции, последствия пандемии</w:t>
      </w:r>
      <w:r w:rsidRPr="009057EA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)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, объем инвестиций по итогам 2020 г. был высоким. </w:t>
      </w:r>
      <w:r w:rsidR="00210E6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Говорить о восстановлении экономической ситуации еще рано, однако именно недвижимость остается постоянным долгосрочным активом, особенно в условиях нестабильности.</w:t>
      </w:r>
    </w:p>
    <w:p w14:paraId="6E2ADC52" w14:textId="0C5F3B93" w:rsidR="007A7E73" w:rsidRDefault="007A7E73" w:rsidP="00172B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Высоким спросом пользовалась складская недвижимость, что сопряжено с развитием </w:t>
      </w:r>
      <w:r>
        <w:rPr>
          <w:rFonts w:ascii="Gotham Book" w:hAnsi="Gotham Book"/>
          <w:color w:val="0F243E" w:themeColor="text2" w:themeShade="80"/>
          <w:sz w:val="18"/>
          <w:szCs w:val="18"/>
          <w:lang w:val="en-US" w:eastAsia="en-US"/>
        </w:rPr>
        <w:t>on</w:t>
      </w:r>
      <w:r w:rsidRPr="006135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-</w:t>
      </w:r>
      <w:r>
        <w:rPr>
          <w:rFonts w:ascii="Gotham Book" w:hAnsi="Gotham Book"/>
          <w:color w:val="0F243E" w:themeColor="text2" w:themeShade="80"/>
          <w:sz w:val="18"/>
          <w:szCs w:val="18"/>
          <w:lang w:val="en-US" w:eastAsia="en-US"/>
        </w:rPr>
        <w:t>line</w:t>
      </w:r>
      <w:r w:rsidRPr="00613552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ритейла</w:t>
      </w:r>
      <w:r w:rsidR="000512C9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 w:rsidR="002F7A10" w:rsidRPr="000512C9">
        <w:rPr>
          <w:rFonts w:ascii="Gotham-Book" w:hAnsi="Gotham-Book" w:cs="Gotham-Book"/>
          <w:sz w:val="20"/>
          <w:szCs w:val="20"/>
          <w:highlight w:val="yellow"/>
        </w:rPr>
        <w:t>—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тренд сохранится и в 2021 г. </w:t>
      </w:r>
    </w:p>
    <w:p w14:paraId="01C75C27" w14:textId="70055F6B" w:rsidR="00210E68" w:rsidRDefault="007A7E73" w:rsidP="00172B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Торговая недвижимость переживает </w:t>
      </w:r>
      <w:r w:rsidR="006F169D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«не лучшие времена»,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и стратегические инвесторы будут «присматриваться» в 2021 к новой реальности. Однако возможны </w:t>
      </w:r>
      <w:r w:rsidR="00210E6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оппортунистические сделки, особенно на «небольшие чеки</w:t>
      </w:r>
      <w:r w:rsidR="00210E68" w:rsidRPr="000512C9">
        <w:rPr>
          <w:rFonts w:ascii="Gotham Book" w:hAnsi="Gotham Book"/>
          <w:color w:val="0F243E" w:themeColor="text2" w:themeShade="80"/>
          <w:sz w:val="18"/>
          <w:szCs w:val="18"/>
          <w:highlight w:val="yellow"/>
          <w:lang w:eastAsia="en-US"/>
        </w:rPr>
        <w:t xml:space="preserve">» </w:t>
      </w:r>
      <w:r w:rsidR="000512C9" w:rsidRPr="000512C9">
        <w:rPr>
          <w:rFonts w:ascii="Gotham-Book" w:hAnsi="Gotham-Book" w:cs="Gotham-Book"/>
          <w:sz w:val="20"/>
          <w:szCs w:val="20"/>
          <w:highlight w:val="yellow"/>
        </w:rPr>
        <w:t>—</w:t>
      </w:r>
      <w:r w:rsidR="00210E68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частные инвесторы удвоили свои инвестиции в торговую недвижимость в 2020 г.</w:t>
      </w:r>
    </w:p>
    <w:p w14:paraId="365D1D03" w14:textId="4786B78E" w:rsidR="009057EA" w:rsidRDefault="00210E68" w:rsidP="00172B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Офисный сегмент показал свою устойчивость в 2020 г. Пользователи качественных офисов </w:t>
      </w:r>
      <w:r w:rsidR="000512C9" w:rsidRPr="000512C9">
        <w:rPr>
          <w:rFonts w:ascii="Gotham-Book" w:hAnsi="Gotham-Book" w:cs="Gotham-Book"/>
          <w:sz w:val="20"/>
          <w:szCs w:val="20"/>
          <w:highlight w:val="yellow"/>
        </w:rPr>
        <w:t>—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крупные компании, преодолели кризис успешно. А дефициты качественных офисных площадей в Москве делает их привлекательным инвестиционным активом и в 2021. </w:t>
      </w:r>
      <w:r w:rsidR="006345F7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</w:p>
    <w:p w14:paraId="0004D7CF" w14:textId="6D01FD5B" w:rsidR="00F961FE" w:rsidRDefault="00F961FE" w:rsidP="00172B91">
      <w:pPr>
        <w:pStyle w:val="af6"/>
        <w:keepNext/>
        <w:numPr>
          <w:ilvl w:val="0"/>
          <w:numId w:val="22"/>
        </w:numPr>
        <w:spacing w:before="120" w:after="80" w:line="276" w:lineRule="auto"/>
        <w:ind w:left="360"/>
        <w:jc w:val="both"/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</w:pP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По итогу 20</w:t>
      </w:r>
      <w:r w:rsidR="009057EA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21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г. объем инвестиций в коммерческую недвижимость </w:t>
      </w:r>
      <w:r w:rsidR="00731B2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может составить 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до</w:t>
      </w:r>
      <w:r w:rsidR="00731B2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</w:t>
      </w:r>
      <w:r w:rsidR="00731B23" w:rsidRPr="005141FC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$</w:t>
      </w:r>
      <w:r w:rsidR="00483E5E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>2,5</w:t>
      </w:r>
      <w:r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 млрд</w:t>
      </w:r>
      <w:r w:rsidR="00731B23">
        <w:rPr>
          <w:rFonts w:ascii="Gotham Book" w:hAnsi="Gotham Book"/>
          <w:color w:val="0F243E" w:themeColor="text2" w:themeShade="80"/>
          <w:sz w:val="18"/>
          <w:szCs w:val="18"/>
          <w:lang w:eastAsia="en-US"/>
        </w:rPr>
        <w:t xml:space="preserve">. </w:t>
      </w:r>
    </w:p>
    <w:p w14:paraId="541B19D9" w14:textId="16AC40AD" w:rsidR="00AF0C46" w:rsidRPr="00AF0C46" w:rsidRDefault="00AF0C46" w:rsidP="00AF0C46">
      <w:pPr>
        <w:keepNext/>
        <w:spacing w:before="120" w:after="80" w:line="276" w:lineRule="auto"/>
        <w:jc w:val="both"/>
        <w:rPr>
          <w:rFonts w:ascii="Gotham Book" w:hAnsi="Gotham Book"/>
          <w:color w:val="0F243E" w:themeColor="text2" w:themeShade="80"/>
          <w:sz w:val="18"/>
          <w:szCs w:val="18"/>
          <w:lang w:val="ru-RU"/>
        </w:rPr>
      </w:pPr>
    </w:p>
    <w:p w14:paraId="6939EA70" w14:textId="77777777" w:rsidR="00AF0C46" w:rsidRPr="00AF0C46" w:rsidRDefault="00AF0C46" w:rsidP="00AF0C46">
      <w:pPr>
        <w:keepNext/>
        <w:spacing w:before="120" w:after="80" w:line="276" w:lineRule="auto"/>
        <w:jc w:val="both"/>
        <w:rPr>
          <w:rFonts w:ascii="Gotham Book" w:hAnsi="Gotham Book"/>
          <w:color w:val="0F243E" w:themeColor="text2" w:themeShade="80"/>
          <w:sz w:val="18"/>
          <w:szCs w:val="18"/>
          <w:lang w:val="ru-RU"/>
        </w:rPr>
      </w:pPr>
    </w:p>
    <w:p w14:paraId="36E31917" w14:textId="77777777" w:rsidR="00593B40" w:rsidRPr="009057EA" w:rsidRDefault="00593B40" w:rsidP="009057EA">
      <w:pPr>
        <w:keepNext/>
        <w:spacing w:before="120" w:after="80" w:line="276" w:lineRule="auto"/>
        <w:jc w:val="both"/>
        <w:rPr>
          <w:rFonts w:ascii="HeliosC" w:hAnsi="HeliosC"/>
          <w:color w:val="0F243E" w:themeColor="text2" w:themeShade="80"/>
          <w:sz w:val="18"/>
          <w:szCs w:val="18"/>
          <w:lang w:val="ru-RU"/>
        </w:rPr>
      </w:pPr>
    </w:p>
    <w:p w14:paraId="73AC52E9" w14:textId="74467DEA" w:rsidR="00597E96" w:rsidRPr="00D05BA8" w:rsidRDefault="00597E96" w:rsidP="00597E96">
      <w:pPr>
        <w:keepNext/>
        <w:spacing w:before="120" w:after="80" w:line="276" w:lineRule="auto"/>
        <w:jc w:val="both"/>
        <w:rPr>
          <w:rFonts w:ascii="HeliosC" w:hAnsi="HeliosC"/>
          <w:color w:val="0F243E" w:themeColor="text2" w:themeShade="80"/>
          <w:sz w:val="18"/>
          <w:szCs w:val="18"/>
          <w:lang w:val="ru-RU"/>
        </w:rPr>
        <w:sectPr w:rsidR="00597E96" w:rsidRPr="00D05BA8" w:rsidSect="00CA6345">
          <w:type w:val="continuous"/>
          <w:pgSz w:w="11900" w:h="16840"/>
          <w:pgMar w:top="1702" w:right="1134" w:bottom="851" w:left="1134" w:header="567" w:footer="567" w:gutter="0"/>
          <w:cols w:num="2" w:space="708"/>
          <w:titlePg/>
        </w:sectPr>
      </w:pPr>
    </w:p>
    <w:p w14:paraId="663D2D91" w14:textId="77777777" w:rsidR="00967209" w:rsidRPr="00F51A81" w:rsidRDefault="00967209" w:rsidP="00967209">
      <w:pPr>
        <w:pStyle w:val="BasicParagraph"/>
        <w:keepNext/>
        <w:widowControl/>
        <w:suppressAutoHyphens/>
        <w:rPr>
          <w:rFonts w:ascii="HeliosC" w:hAnsi="HeliosC" w:cs="HeliosC"/>
          <w:color w:val="auto"/>
          <w:sz w:val="18"/>
          <w:szCs w:val="18"/>
          <w:lang w:val="ru-RU"/>
        </w:rPr>
      </w:pPr>
      <w:r w:rsidRPr="00F51A81">
        <w:rPr>
          <w:rFonts w:ascii="HeliosC" w:hAnsi="HeliosC" w:cs="HeliosC"/>
          <w:color w:val="auto"/>
          <w:sz w:val="18"/>
          <w:szCs w:val="18"/>
          <w:lang w:val="ru-RU"/>
        </w:rPr>
        <w:lastRenderedPageBreak/>
        <w:t>Контакты</w:t>
      </w:r>
    </w:p>
    <w:p w14:paraId="540A0D6F" w14:textId="77777777" w:rsidR="00967209" w:rsidRPr="00F51A81" w:rsidRDefault="00967209" w:rsidP="00967209">
      <w:pPr>
        <w:suppressAutoHyphens/>
        <w:rPr>
          <w:rFonts w:ascii="HeliosC" w:hAnsi="HeliosC" w:cs="HeliosC"/>
          <w:sz w:val="18"/>
          <w:szCs w:val="18"/>
          <w:lang w:val="ru-RU"/>
        </w:rPr>
      </w:pPr>
    </w:p>
    <w:tbl>
      <w:tblPr>
        <w:tblStyle w:val="-110"/>
        <w:tblW w:w="102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60"/>
        <w:gridCol w:w="3402"/>
        <w:gridCol w:w="1559"/>
        <w:gridCol w:w="3686"/>
      </w:tblGrid>
      <w:tr w:rsidR="00B845FC" w:rsidRPr="00C919AC" w14:paraId="7B7A5E06" w14:textId="77777777" w:rsidTr="005D469D">
        <w:tc>
          <w:tcPr>
            <w:tcW w:w="1560" w:type="dxa"/>
          </w:tcPr>
          <w:p w14:paraId="4CE8F6E3" w14:textId="5161B671" w:rsidR="00B845FC" w:rsidRPr="00C919AC" w:rsidRDefault="006F169D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noProof/>
                <w:color w:val="FF0000"/>
                <w:sz w:val="18"/>
                <w:szCs w:val="18"/>
              </w:rPr>
            </w:pPr>
            <w:r>
              <w:rPr>
                <w:rFonts w:ascii="HeliosC" w:hAnsi="HeliosC" w:cs="HeliosC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2CA0F833" wp14:editId="365E8CA0">
                  <wp:extent cx="853440" cy="1280160"/>
                  <wp:effectExtent l="0" t="0" r="0" b="0"/>
                  <wp:docPr id="61" name="Рисунок 61" descr="Изображение выглядит как человек, мужчина, черный, костюм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Изображение выглядит как человек, мужчина, черный, костюм&#10;&#10;Автоматически созданное описание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B14526C" w14:textId="77777777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Алексей Богданов</w:t>
            </w:r>
          </w:p>
          <w:p w14:paraId="45AAD565" w14:textId="77777777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</w:rPr>
              <w:t>Управляющий партнер</w:t>
            </w:r>
          </w:p>
          <w:p w14:paraId="205449F1" w14:textId="45C96D91" w:rsidR="00B845FC" w:rsidRPr="00C919AC" w:rsidRDefault="000512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hyperlink r:id="rId30" w:history="1">
              <w:r w:rsidR="000C14C9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</w:rPr>
                <w:t>alexey.bogdanov@ricci.ru</w:t>
              </w:r>
            </w:hyperlink>
          </w:p>
        </w:tc>
        <w:tc>
          <w:tcPr>
            <w:tcW w:w="1559" w:type="dxa"/>
          </w:tcPr>
          <w:p w14:paraId="5CA57678" w14:textId="42BDED76" w:rsidR="00B845FC" w:rsidRPr="00C919AC" w:rsidRDefault="006F169D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noProof/>
                <w:color w:val="0F243E" w:themeColor="text2" w:themeShade="80"/>
                <w:sz w:val="18"/>
                <w:szCs w:val="18"/>
              </w:rPr>
            </w:pPr>
            <w:r>
              <w:rPr>
                <w:rFonts w:ascii="HeliosC" w:hAnsi="HeliosC" w:cs="HeliosC"/>
                <w:b/>
                <w:bCs/>
                <w:noProof/>
                <w:spacing w:val="-4"/>
                <w:sz w:val="18"/>
                <w:szCs w:val="18"/>
              </w:rPr>
              <w:drawing>
                <wp:inline distT="0" distB="0" distL="0" distR="0" wp14:anchorId="0B4B987E" wp14:editId="6E25DE55">
                  <wp:extent cx="852805" cy="1279525"/>
                  <wp:effectExtent l="0" t="0" r="0" b="0"/>
                  <wp:docPr id="19" name="Рисунок 19" descr="Изображение выглядит как человек, одежда, мужчина, костюм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Изображение выглядит как человек, одежда, мужчина, костюм&#10;&#10;Автоматически созданное описание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14:paraId="3D04FF05" w14:textId="77777777" w:rsidR="00B845FC" w:rsidRPr="00C919AC" w:rsidRDefault="00B845FC" w:rsidP="00B845FC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Дмитрий Жидков</w:t>
            </w:r>
          </w:p>
          <w:p w14:paraId="68D56257" w14:textId="77777777" w:rsidR="006F169D" w:rsidRDefault="00C00F36" w:rsidP="00C00F36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 xml:space="preserve">Партнер, </w:t>
            </w:r>
          </w:p>
          <w:p w14:paraId="38065C41" w14:textId="4D4EF337" w:rsidR="00C00F36" w:rsidRPr="00C919AC" w:rsidRDefault="00C00F36" w:rsidP="00C00F36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>Директор Департамента Офисной Недвижимости</w:t>
            </w:r>
          </w:p>
          <w:p w14:paraId="36662B86" w14:textId="77777777" w:rsidR="00B845FC" w:rsidRPr="00C919AC" w:rsidRDefault="000512C9" w:rsidP="00B845FC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/>
                <w:b/>
                <w:sz w:val="18"/>
                <w:szCs w:val="18"/>
                <w:u w:val="single"/>
              </w:rPr>
            </w:pPr>
            <w:hyperlink r:id="rId32" w:history="1">
              <w:r w:rsidR="00B845FC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  <w:lang w:val="en-US"/>
                </w:rPr>
                <w:t>d</w:t>
              </w:r>
              <w:r w:rsidR="00B845FC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mitry.</w:t>
              </w:r>
              <w:r w:rsidR="00B845FC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  <w:lang w:val="en-US"/>
                </w:rPr>
                <w:t>z</w:t>
              </w:r>
              <w:r w:rsidR="00B845FC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hidkov@ricci.ru</w:t>
              </w:r>
            </w:hyperlink>
          </w:p>
          <w:p w14:paraId="52BEC437" w14:textId="77777777" w:rsidR="00B845FC" w:rsidRPr="00C919AC" w:rsidRDefault="00B845FC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</w:p>
        </w:tc>
      </w:tr>
      <w:tr w:rsidR="00FA11FD" w:rsidRPr="00740155" w14:paraId="1F4DDE6F" w14:textId="77777777" w:rsidTr="005D469D">
        <w:tc>
          <w:tcPr>
            <w:tcW w:w="1560" w:type="dxa"/>
          </w:tcPr>
          <w:p w14:paraId="20B23B89" w14:textId="0D6CFEF4" w:rsidR="00FA11FD" w:rsidRPr="00C919AC" w:rsidRDefault="006F169D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FF0000"/>
                <w:sz w:val="18"/>
                <w:szCs w:val="18"/>
              </w:rPr>
            </w:pPr>
            <w:r>
              <w:rPr>
                <w:rFonts w:ascii="HeliosC" w:hAnsi="HeliosC" w:cs="Arial"/>
                <w:b/>
                <w:bCs/>
                <w:noProof/>
                <w:color w:val="FF0000"/>
                <w:sz w:val="18"/>
                <w:szCs w:val="18"/>
              </w:rPr>
              <w:drawing>
                <wp:inline distT="0" distB="0" distL="0" distR="0" wp14:anchorId="297D8DCA" wp14:editId="50B54C3C">
                  <wp:extent cx="853440" cy="1280160"/>
                  <wp:effectExtent l="0" t="0" r="0" b="0"/>
                  <wp:docPr id="62" name="Рисунок 62" descr="Изображение выглядит как человек, мужчина, одежда, костюм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 descr="Изображение выглядит как человек, мужчина, одежда, костюм&#10;&#10;Автоматически созданное описание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30ABDF4" w14:textId="77777777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Александр Морозов</w:t>
            </w:r>
          </w:p>
          <w:p w14:paraId="510B9F51" w14:textId="77777777" w:rsidR="00763E28" w:rsidRPr="00C919AC" w:rsidRDefault="00763E28" w:rsidP="000C14C9">
            <w:pPr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</w:pPr>
            <w:r w:rsidRPr="00C919AC"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  <w:t>Генеральный директор</w:t>
            </w:r>
          </w:p>
          <w:p w14:paraId="4E25EC37" w14:textId="3AC27E7B" w:rsidR="000C14C9" w:rsidRPr="00C919AC" w:rsidRDefault="00763E28" w:rsidP="000C14C9">
            <w:pPr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</w:pPr>
            <w:r w:rsidRPr="00C919AC"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  <w:t>К</w:t>
            </w:r>
            <w:r w:rsidR="000C14C9" w:rsidRPr="00C919AC"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  <w:t>онсалтинг, исследовани</w:t>
            </w:r>
            <w:r w:rsidRPr="00C919AC">
              <w:rPr>
                <w:rFonts w:ascii="Gotham Book" w:hAnsi="Gotham Book" w:cs="Arial"/>
                <w:b/>
                <w:bCs/>
                <w:color w:val="4F81BD" w:themeColor="accent1"/>
                <w:sz w:val="18"/>
                <w:szCs w:val="18"/>
                <w:lang w:val="ru-RU"/>
              </w:rPr>
              <w:t>я и оценка</w:t>
            </w:r>
          </w:p>
          <w:p w14:paraId="1FE3EB20" w14:textId="77777777" w:rsidR="000C14C9" w:rsidRPr="00C919AC" w:rsidRDefault="000512C9" w:rsidP="000C14C9">
            <w:pPr>
              <w:rPr>
                <w:rStyle w:val="a7"/>
                <w:rFonts w:ascii="Gotham Book" w:hAnsi="Gotham Book"/>
                <w:lang w:val="ru-RU"/>
              </w:rPr>
            </w:pPr>
            <w:hyperlink r:id="rId34" w:history="1"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alexander</w:t>
              </w:r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  <w:lang w:val="ru-RU"/>
                </w:rPr>
                <w:t>.</w:t>
              </w:r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morozov</w:t>
              </w:r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  <w:lang w:val="ru-RU"/>
                </w:rPr>
                <w:t>@</w:t>
              </w:r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ricci</w:t>
              </w:r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  <w:lang w:val="ru-RU"/>
                </w:rPr>
                <w:t>.</w:t>
              </w:r>
              <w:proofErr w:type="spellStart"/>
              <w:r w:rsidR="000C14C9" w:rsidRPr="00C919AC">
                <w:rPr>
                  <w:rStyle w:val="a7"/>
                  <w:rFonts w:ascii="Gotham Book" w:hAnsi="Gotham Book"/>
                  <w:b/>
                  <w:sz w:val="18"/>
                  <w:szCs w:val="18"/>
                </w:rPr>
                <w:t>ru</w:t>
              </w:r>
              <w:proofErr w:type="spellEnd"/>
            </w:hyperlink>
          </w:p>
          <w:p w14:paraId="1525B6CF" w14:textId="4F23CA4A" w:rsidR="00FA11FD" w:rsidRPr="00C919AC" w:rsidRDefault="00FA11FD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2E2DE17" w14:textId="42ED98B9" w:rsidR="00FA11FD" w:rsidRPr="00C919AC" w:rsidRDefault="006F169D" w:rsidP="00E7535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>
              <w:rPr>
                <w:rFonts w:ascii="HeliosC" w:hAnsi="HeliosC" w:cs="Arial"/>
                <w:b/>
                <w:bCs/>
                <w:noProof/>
                <w:color w:val="0F243E" w:themeColor="text2" w:themeShade="80"/>
                <w:sz w:val="18"/>
                <w:szCs w:val="18"/>
              </w:rPr>
              <w:drawing>
                <wp:inline distT="0" distB="0" distL="0" distR="0" wp14:anchorId="3008C20E" wp14:editId="5B096C8D">
                  <wp:extent cx="852805" cy="1278890"/>
                  <wp:effectExtent l="0" t="0" r="0" b="0"/>
                  <wp:docPr id="64" name="Рисунок 64" descr="Изображение выглядит как человек, мужчина, костюм, одеж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Изображение выглядит как человек, мужчина, костюм, одежда&#10;&#10;Автоматически созданное описание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27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14:paraId="41B8EA30" w14:textId="77777777" w:rsidR="00C919AC" w:rsidRPr="00C919AC" w:rsidRDefault="00C919AC" w:rsidP="00C919AC">
            <w:pPr>
              <w:pStyle w:val="af6"/>
              <w:tabs>
                <w:tab w:val="left" w:pos="9355"/>
              </w:tabs>
              <w:suppressAutoHyphens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Дмитрий Антонов</w:t>
            </w:r>
          </w:p>
          <w:p w14:paraId="6DFCFBBE" w14:textId="77777777" w:rsidR="00C919AC" w:rsidRPr="00C919AC" w:rsidRDefault="00C919AC" w:rsidP="00C919AC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>Директор отдела Продаж и Приобретений.</w:t>
            </w:r>
          </w:p>
          <w:p w14:paraId="1D528CBB" w14:textId="77777777" w:rsidR="00C919AC" w:rsidRPr="00C919AC" w:rsidRDefault="00C919AC" w:rsidP="00C919AC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>Департамент офисной недвижимости</w:t>
            </w:r>
          </w:p>
          <w:p w14:paraId="55259EE7" w14:textId="02ED9A35" w:rsidR="00FA11FD" w:rsidRPr="00C919AC" w:rsidRDefault="000512C9" w:rsidP="00C919AC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hyperlink r:id="rId36" w:history="1"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  <w:lang w:val="en-US"/>
                </w:rPr>
                <w:t>Dmitry</w:t>
              </w:r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</w:rPr>
                <w:t>.</w:t>
              </w:r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  <w:lang w:val="en-US"/>
                </w:rPr>
                <w:t>Antonov</w:t>
              </w:r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</w:rPr>
                <w:t>@</w:t>
              </w:r>
              <w:proofErr w:type="spellStart"/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  <w:lang w:val="en-US"/>
                </w:rPr>
                <w:t>ricci</w:t>
              </w:r>
              <w:proofErr w:type="spellEnd"/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</w:rPr>
                <w:t>.</w:t>
              </w:r>
              <w:proofErr w:type="spellStart"/>
              <w:r w:rsidR="00C919AC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</w:tc>
      </w:tr>
      <w:tr w:rsidR="000C14C9" w:rsidRPr="00C919AC" w14:paraId="1A4CBC52" w14:textId="77777777" w:rsidTr="005D469D">
        <w:trPr>
          <w:trHeight w:val="1806"/>
        </w:trPr>
        <w:tc>
          <w:tcPr>
            <w:tcW w:w="1560" w:type="dxa"/>
          </w:tcPr>
          <w:p w14:paraId="095B0BFD" w14:textId="2C0327C1" w:rsidR="000C14C9" w:rsidRPr="00C919AC" w:rsidRDefault="00842C83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  <w:highlight w:val="yellow"/>
              </w:rPr>
            </w:pPr>
            <w:r w:rsidRPr="00C919AC">
              <w:rPr>
                <w:rFonts w:ascii="Gotham Book" w:hAnsi="Gotham Book" w:cs="HeliosC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1018E857" wp14:editId="595626C4">
                  <wp:extent cx="839338" cy="1200123"/>
                  <wp:effectExtent l="0" t="0" r="0" b="635"/>
                  <wp:docPr id="84" name="Рисунок 4" descr="C:\Users\nataliya.molodykh.RICCI.003\AppData\Local\Microsoft\Windows\Temporary Internet Files\Content.Outlook\UKMNCOVN\Герастов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ataliya.molodykh.RICCI.003\AppData\Local\Microsoft\Windows\Temporary Internet Files\Content.Outlook\UKMNCOVN\Герастовски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/>
                          <a:srcRect b="16071"/>
                          <a:stretch/>
                        </pic:blipFill>
                        <pic:spPr bwMode="auto">
                          <a:xfrm>
                            <a:off x="0" y="0"/>
                            <a:ext cx="842728" cy="120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BF5BC39" w14:textId="77777777" w:rsidR="00842C83" w:rsidRPr="00C919AC" w:rsidRDefault="00842C83" w:rsidP="00842C8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 xml:space="preserve">Дмитрий </w:t>
            </w:r>
            <w:proofErr w:type="spellStart"/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Герастовский</w:t>
            </w:r>
            <w:proofErr w:type="spellEnd"/>
          </w:p>
          <w:p w14:paraId="0D42A097" w14:textId="77777777" w:rsidR="00842C83" w:rsidRPr="00C919AC" w:rsidRDefault="00842C83" w:rsidP="00842C8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 xml:space="preserve">Директор Департамента </w:t>
            </w:r>
          </w:p>
          <w:p w14:paraId="50177814" w14:textId="77777777" w:rsidR="00842C83" w:rsidRPr="00C919AC" w:rsidRDefault="00842C83" w:rsidP="00842C8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 xml:space="preserve">складской и индустриальной </w:t>
            </w:r>
          </w:p>
          <w:p w14:paraId="2F666C16" w14:textId="77777777" w:rsidR="00842C83" w:rsidRPr="00C919AC" w:rsidRDefault="00842C83" w:rsidP="00842C83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>недвижимости</w:t>
            </w:r>
          </w:p>
          <w:p w14:paraId="094F50A2" w14:textId="335E08FF" w:rsidR="000C14C9" w:rsidRPr="00C919AC" w:rsidRDefault="00631E18" w:rsidP="000C14C9">
            <w:pPr>
              <w:rPr>
                <w:rFonts w:ascii="Gotham Book" w:hAnsi="Gotham Book" w:cs="Arial"/>
                <w:bCs/>
                <w:color w:val="0F243E" w:themeColor="text2" w:themeShade="80"/>
                <w:sz w:val="18"/>
                <w:szCs w:val="18"/>
                <w:highlight w:val="yellow"/>
                <w:lang w:val="ru-RU"/>
              </w:rPr>
            </w:pPr>
            <w:proofErr w:type="spellStart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</w:rPr>
              <w:t>dmitry</w:t>
            </w:r>
            <w:proofErr w:type="spellEnd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  <w:lang w:val="ru-RU"/>
              </w:rPr>
              <w:t>.</w:t>
            </w:r>
            <w:proofErr w:type="spellStart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</w:rPr>
              <w:t>gerastovsky</w:t>
            </w:r>
            <w:proofErr w:type="spellEnd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  <w:lang w:val="ru-RU"/>
              </w:rPr>
              <w:t>@</w:t>
            </w:r>
            <w:proofErr w:type="spellStart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</w:rPr>
              <w:t>ricci</w:t>
            </w:r>
            <w:proofErr w:type="spellEnd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  <w:lang w:val="ru-RU"/>
              </w:rPr>
              <w:t>.</w:t>
            </w:r>
            <w:proofErr w:type="spellStart"/>
            <w:r w:rsidRPr="00C919AC">
              <w:rPr>
                <w:rStyle w:val="a7"/>
                <w:rFonts w:ascii="Gotham Book" w:hAnsi="Gotham Book"/>
                <w:b/>
                <w:sz w:val="18"/>
                <w:szCs w:val="18"/>
              </w:rPr>
              <w:t>ru</w:t>
            </w:r>
            <w:proofErr w:type="spellEnd"/>
          </w:p>
        </w:tc>
        <w:tc>
          <w:tcPr>
            <w:tcW w:w="1559" w:type="dxa"/>
          </w:tcPr>
          <w:p w14:paraId="42D4FF9D" w14:textId="2EBEC5D8" w:rsidR="000C14C9" w:rsidRPr="00C919AC" w:rsidRDefault="00036FFD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  <w:highlight w:val="yellow"/>
              </w:rPr>
            </w:pPr>
            <w:r w:rsidRPr="00C919AC">
              <w:rPr>
                <w:rFonts w:ascii="Gotham Book" w:hAnsi="Gotham Book"/>
                <w:noProof/>
              </w:rPr>
              <w:drawing>
                <wp:inline distT="0" distB="0" distL="0" distR="0" wp14:anchorId="201E7A46" wp14:editId="726F6AF9">
                  <wp:extent cx="859357" cy="1288278"/>
                  <wp:effectExtent l="0" t="0" r="0" b="762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607" cy="131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14:paraId="3207779E" w14:textId="77777777" w:rsidR="00DE4D44" w:rsidRPr="00C919AC" w:rsidRDefault="00DE4D44" w:rsidP="00DE4D44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</w:pPr>
            <w:r w:rsidRPr="00C919AC"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</w:rPr>
              <w:t>Виноградов Петр</w:t>
            </w: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</w:rPr>
              <w:t xml:space="preserve"> </w:t>
            </w:r>
          </w:p>
          <w:p w14:paraId="596C3C6D" w14:textId="78E6652C" w:rsidR="00DE4D44" w:rsidRPr="00C919AC" w:rsidRDefault="00DE4D44" w:rsidP="00DE4D44">
            <w:pPr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  <w:lang w:val="ru-RU" w:eastAsia="ru-RU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  <w:lang w:val="ru-RU" w:eastAsia="ru-RU"/>
              </w:rPr>
              <w:t>Партнер, Директор департамента</w:t>
            </w:r>
          </w:p>
          <w:p w14:paraId="2856FDD6" w14:textId="77777777" w:rsidR="00DE4D44" w:rsidRPr="00C919AC" w:rsidRDefault="00DE4D44" w:rsidP="00DE4D44">
            <w:pPr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  <w:lang w:val="ru-RU" w:eastAsia="ru-RU"/>
              </w:rPr>
            </w:pPr>
            <w:r w:rsidRPr="00C919AC">
              <w:rPr>
                <w:rFonts w:ascii="Gotham Book" w:hAnsi="Gotham Book" w:cs="Arial"/>
                <w:b/>
                <w:color w:val="4F81BD" w:themeColor="accent1"/>
                <w:sz w:val="18"/>
                <w:szCs w:val="18"/>
                <w:lang w:val="ru-RU" w:eastAsia="ru-RU"/>
              </w:rPr>
              <w:t>инвестиций и финансовых рынков</w:t>
            </w:r>
          </w:p>
          <w:p w14:paraId="38CB6AD1" w14:textId="55727BD4" w:rsidR="00DE4D44" w:rsidRPr="00C919AC" w:rsidRDefault="000512C9" w:rsidP="00DE4D44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rPr>
                <w:rStyle w:val="a7"/>
                <w:rFonts w:ascii="Gotham Book" w:hAnsi="Gotham Book" w:cs="Arial"/>
                <w:b/>
                <w:bCs/>
                <w:sz w:val="18"/>
                <w:szCs w:val="18"/>
                <w:lang w:val="en-US"/>
              </w:rPr>
            </w:pPr>
            <w:hyperlink r:id="rId39" w:history="1">
              <w:r w:rsidR="008F7B7D" w:rsidRPr="00C919AC">
                <w:rPr>
                  <w:rStyle w:val="a7"/>
                  <w:rFonts w:ascii="Gotham Book" w:hAnsi="Gotham Book" w:cs="Arial"/>
                  <w:b/>
                  <w:bCs/>
                  <w:sz w:val="18"/>
                  <w:szCs w:val="18"/>
                  <w:lang w:val="en-US"/>
                </w:rPr>
                <w:t>petr.vinogradov@ricci.ru</w:t>
              </w:r>
            </w:hyperlink>
            <w:r w:rsidR="008F7B7D" w:rsidRPr="00C919AC">
              <w:rPr>
                <w:rStyle w:val="a7"/>
                <w:rFonts w:ascii="Gotham Book" w:hAnsi="Gotham Book" w:cs="Arial"/>
                <w:b/>
                <w:bCs/>
                <w:sz w:val="18"/>
                <w:szCs w:val="18"/>
                <w:lang w:val="en-US"/>
              </w:rPr>
              <w:t xml:space="preserve"> </w:t>
            </w:r>
          </w:p>
          <w:p w14:paraId="3E5D72A5" w14:textId="7953A756" w:rsidR="00DE4D44" w:rsidRPr="00C919AC" w:rsidRDefault="00DE4D44" w:rsidP="00DE4D44">
            <w:pPr>
              <w:rPr>
                <w:rFonts w:ascii="Gotham Book" w:hAnsi="Gotham Book"/>
                <w:b/>
                <w:bCs/>
                <w:lang w:val="ru-RU" w:eastAsia="ru-RU"/>
              </w:rPr>
            </w:pPr>
          </w:p>
          <w:p w14:paraId="081149E6" w14:textId="525D8865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/>
                <w:bCs/>
                <w:color w:val="0F243E" w:themeColor="text2" w:themeShade="80"/>
                <w:sz w:val="18"/>
                <w:szCs w:val="18"/>
                <w:highlight w:val="yellow"/>
              </w:rPr>
            </w:pPr>
          </w:p>
        </w:tc>
      </w:tr>
      <w:tr w:rsidR="000C14C9" w:rsidRPr="00C919AC" w14:paraId="4FA44415" w14:textId="77777777" w:rsidTr="005D469D">
        <w:trPr>
          <w:trHeight w:val="1579"/>
        </w:trPr>
        <w:tc>
          <w:tcPr>
            <w:tcW w:w="1560" w:type="dxa"/>
          </w:tcPr>
          <w:p w14:paraId="0CE15F5F" w14:textId="1256E933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color w:val="0F243E" w:themeColor="text2" w:themeShade="80"/>
                <w:sz w:val="18"/>
                <w:szCs w:val="18"/>
                <w:highlight w:val="lightGray"/>
              </w:rPr>
            </w:pPr>
          </w:p>
        </w:tc>
        <w:tc>
          <w:tcPr>
            <w:tcW w:w="3402" w:type="dxa"/>
          </w:tcPr>
          <w:p w14:paraId="1693A912" w14:textId="77777777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bCs/>
                <w:color w:val="0F243E" w:themeColor="text2" w:themeShade="8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C9D282" w14:textId="77777777" w:rsidR="000C14C9" w:rsidRPr="00C919AC" w:rsidRDefault="000C14C9" w:rsidP="000C14C9">
            <w:pPr>
              <w:pStyle w:val="af6"/>
              <w:tabs>
                <w:tab w:val="left" w:pos="9355"/>
              </w:tabs>
              <w:suppressAutoHyphens/>
              <w:spacing w:line="276" w:lineRule="auto"/>
              <w:ind w:left="0" w:right="-1"/>
              <w:jc w:val="both"/>
              <w:rPr>
                <w:rFonts w:ascii="Gotham Book" w:hAnsi="Gotham Book" w:cs="Arial"/>
                <w:color w:val="0F243E" w:themeColor="text2" w:themeShade="80"/>
                <w:sz w:val="18"/>
                <w:szCs w:val="18"/>
              </w:rPr>
            </w:pPr>
          </w:p>
        </w:tc>
        <w:tc>
          <w:tcPr>
            <w:tcW w:w="3686" w:type="dxa"/>
          </w:tcPr>
          <w:p w14:paraId="0E9D9D32" w14:textId="77777777" w:rsidR="000C14C9" w:rsidRPr="00C919AC" w:rsidRDefault="000C14C9" w:rsidP="00DE4D44">
            <w:pPr>
              <w:rPr>
                <w:rFonts w:ascii="Gotham Book" w:hAnsi="Gotham Book" w:cs="Arial"/>
                <w:bCs/>
                <w:color w:val="0F243E" w:themeColor="text2" w:themeShade="80"/>
                <w:sz w:val="18"/>
                <w:szCs w:val="18"/>
              </w:rPr>
            </w:pPr>
          </w:p>
        </w:tc>
      </w:tr>
    </w:tbl>
    <w:p w14:paraId="6BD4A6F4" w14:textId="77777777" w:rsidR="00FA11FD" w:rsidRDefault="00FA11FD" w:rsidP="00967209">
      <w:pPr>
        <w:suppressAutoHyphens/>
        <w:rPr>
          <w:rFonts w:ascii="HeliosC" w:hAnsi="HeliosC" w:cs="HeliosC"/>
          <w:sz w:val="18"/>
          <w:szCs w:val="18"/>
          <w:lang w:val="ru-RU"/>
        </w:rPr>
      </w:pPr>
    </w:p>
    <w:p w14:paraId="2138E5EE" w14:textId="77777777" w:rsidR="00FA11FD" w:rsidRDefault="00FA11FD" w:rsidP="00967209">
      <w:pPr>
        <w:suppressAutoHyphens/>
        <w:rPr>
          <w:rFonts w:ascii="HeliosC" w:hAnsi="HeliosC" w:cs="HeliosC"/>
          <w:sz w:val="18"/>
          <w:szCs w:val="18"/>
          <w:lang w:val="ru-RU"/>
        </w:rPr>
      </w:pPr>
    </w:p>
    <w:p w14:paraId="4759FDFF" w14:textId="1B1CD8D2" w:rsidR="00333454" w:rsidRPr="00FC5F10" w:rsidRDefault="00333454" w:rsidP="00333454">
      <w:pPr>
        <w:suppressAutoHyphens/>
        <w:spacing w:before="120"/>
        <w:rPr>
          <w:rFonts w:ascii="Gotham Book" w:hAnsi="Gotham Book"/>
          <w:color w:val="0F243E" w:themeColor="text2" w:themeShade="80"/>
          <w:sz w:val="16"/>
          <w:szCs w:val="16"/>
          <w:lang w:val="ru-RU"/>
        </w:rPr>
      </w:pP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Данный обзор основан на данных об известных сделках купли-продажи на рынке коммерческой недвижимости в России.</w:t>
      </w:r>
    </w:p>
    <w:p w14:paraId="1E63DB4C" w14:textId="77777777" w:rsidR="00967209" w:rsidRPr="00FC5F10" w:rsidRDefault="00967209" w:rsidP="00967209">
      <w:pPr>
        <w:suppressAutoHyphens/>
        <w:spacing w:before="120"/>
        <w:rPr>
          <w:rFonts w:ascii="Gotham Book" w:hAnsi="Gotham Book"/>
          <w:color w:val="0F243E" w:themeColor="text2" w:themeShade="80"/>
          <w:sz w:val="16"/>
          <w:szCs w:val="16"/>
          <w:lang w:val="ru-RU"/>
        </w:rPr>
      </w:pP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Компания </w:t>
      </w:r>
      <w:proofErr w:type="spellStart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S.A.Ricci</w:t>
      </w:r>
      <w:proofErr w:type="spell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является одним из лидирующих консультантов на рынке коммерческой недвижимости России.  </w:t>
      </w:r>
    </w:p>
    <w:p w14:paraId="77E0B73E" w14:textId="6B420D95" w:rsidR="00967209" w:rsidRPr="00FC5F10" w:rsidRDefault="00967209" w:rsidP="00967209">
      <w:pPr>
        <w:suppressAutoHyphens/>
        <w:spacing w:before="120"/>
        <w:rPr>
          <w:rFonts w:ascii="Gotham Book" w:hAnsi="Gotham Book"/>
          <w:color w:val="0F243E" w:themeColor="text2" w:themeShade="80"/>
          <w:sz w:val="16"/>
          <w:szCs w:val="16"/>
          <w:lang w:val="ru-RU"/>
        </w:rPr>
      </w:pP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За </w:t>
      </w:r>
      <w:r w:rsidR="003A6101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1</w:t>
      </w:r>
      <w:r w:rsidR="00FC150C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4 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лет работы в России мы провели более </w:t>
      </w:r>
      <w:r w:rsidR="003A6101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900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сделок в области инвестиций, купли-продажи и аренды недвижимости, </w:t>
      </w:r>
      <w:r w:rsidR="00A4539A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общей транзакционной стоимостью,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превышающей </w:t>
      </w:r>
      <w:r w:rsidR="003A6101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5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proofErr w:type="gramStart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млрд.</w:t>
      </w:r>
      <w:proofErr w:type="gram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долларов США.</w:t>
      </w:r>
    </w:p>
    <w:p w14:paraId="02E2AE0D" w14:textId="172D9522" w:rsidR="00967209" w:rsidRPr="00FC5F10" w:rsidRDefault="00967209" w:rsidP="00967209">
      <w:pPr>
        <w:suppressAutoHyphens/>
        <w:spacing w:before="120"/>
        <w:rPr>
          <w:rFonts w:ascii="Gotham Book" w:hAnsi="Gotham Book"/>
          <w:color w:val="0F243E" w:themeColor="text2" w:themeShade="80"/>
          <w:sz w:val="16"/>
          <w:szCs w:val="16"/>
          <w:lang w:val="ru-RU"/>
        </w:rPr>
      </w:pP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Крупнейшие международные и </w:t>
      </w:r>
      <w:r w:rsidR="0006527F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российские инвесторы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девелоперы, пользователи недвижимости выбрали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S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.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A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.</w:t>
      </w:r>
      <w:r w:rsidR="003A6101"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Ricci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в качестве своего постоянного консультанта в сфере недвижимости</w:t>
      </w:r>
    </w:p>
    <w:p w14:paraId="4D3BEB2F" w14:textId="77777777" w:rsidR="00967209" w:rsidRPr="00FC5F10" w:rsidRDefault="00967209" w:rsidP="00967209">
      <w:pPr>
        <w:suppressAutoHyphens/>
        <w:spacing w:before="120"/>
        <w:rPr>
          <w:rFonts w:ascii="Gotham Book" w:hAnsi="Gotham Book"/>
          <w:color w:val="0F243E" w:themeColor="text2" w:themeShade="80"/>
          <w:sz w:val="16"/>
          <w:szCs w:val="16"/>
          <w:lang w:val="ru-RU"/>
        </w:rPr>
      </w:pP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Клиентами компании являются: </w:t>
      </w:r>
      <w:proofErr w:type="spellStart"/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Commertzbank</w:t>
      </w:r>
      <w:proofErr w:type="spell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proofErr w:type="spellStart"/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Eurazia</w:t>
      </w:r>
      <w:proofErr w:type="spell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Внешэкономбанк, Внешторгбанк, НПФ Норильский Никель,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VTB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Capital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O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1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Properties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Дон-строй,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KR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Properties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Central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Properties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ТНК-ВР, </w:t>
      </w:r>
      <w:proofErr w:type="spellStart"/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nVidia</w:t>
      </w:r>
      <w:proofErr w:type="spell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Mars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Leroy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Merlin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Спортмастер,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X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5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Group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М.Видео,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Nestle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Metro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</w:t>
      </w:r>
      <w:r w:rsidRPr="00FC5F10">
        <w:rPr>
          <w:rFonts w:ascii="Gotham Book" w:hAnsi="Gotham Book"/>
          <w:color w:val="0F243E" w:themeColor="text2" w:themeShade="80"/>
          <w:sz w:val="16"/>
          <w:szCs w:val="16"/>
        </w:rPr>
        <w:t>Group</w:t>
      </w:r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, </w:t>
      </w:r>
      <w:proofErr w:type="spellStart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>Винэксим</w:t>
      </w:r>
      <w:proofErr w:type="spellEnd"/>
      <w:r w:rsidRPr="00FC5F10">
        <w:rPr>
          <w:rFonts w:ascii="Gotham Book" w:hAnsi="Gotham Book"/>
          <w:color w:val="0F243E" w:themeColor="text2" w:themeShade="80"/>
          <w:sz w:val="16"/>
          <w:szCs w:val="16"/>
          <w:lang w:val="ru-RU"/>
        </w:rPr>
        <w:t xml:space="preserve"> и многие другие.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436"/>
        <w:gridCol w:w="5412"/>
      </w:tblGrid>
      <w:tr w:rsidR="00967209" w:rsidRPr="00FC5F10" w14:paraId="642E4F7C" w14:textId="77777777" w:rsidTr="00FC5F10">
        <w:tc>
          <w:tcPr>
            <w:tcW w:w="4436" w:type="dxa"/>
          </w:tcPr>
          <w:p w14:paraId="0EBA4857" w14:textId="77777777" w:rsidR="00967209" w:rsidRPr="00FC5F10" w:rsidRDefault="00967209" w:rsidP="00967209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0" w:right="-1"/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</w:pPr>
          </w:p>
          <w:p w14:paraId="4D957628" w14:textId="77777777" w:rsidR="00FC5F10" w:rsidRPr="00FC5F10" w:rsidRDefault="00FC5F10" w:rsidP="00FC5F10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0" w:right="-1"/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</w:pP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  <w:lang w:val="en-US"/>
              </w:rPr>
              <w:t>S</w:t>
            </w: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  <w:t>.</w:t>
            </w: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  <w:lang w:val="en-US"/>
              </w:rPr>
              <w:t>A</w:t>
            </w: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  <w:t xml:space="preserve">. </w:t>
            </w: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  <w:lang w:val="en-US"/>
              </w:rPr>
              <w:t>Ricci</w:t>
            </w: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  <w:t xml:space="preserve"> </w:t>
            </w:r>
          </w:p>
          <w:p w14:paraId="157A8173" w14:textId="79E2C1C2" w:rsidR="00967209" w:rsidRPr="00FC5F10" w:rsidRDefault="00FC5F10" w:rsidP="00FC5F10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0" w:right="-1"/>
              <w:rPr>
                <w:rFonts w:ascii="Gotham Book" w:eastAsia="Times New Roman" w:hAnsi="Gotham Book" w:cs="Arial"/>
                <w:b/>
                <w:color w:val="0F243E" w:themeColor="text2" w:themeShade="80"/>
                <w:sz w:val="16"/>
                <w:szCs w:val="16"/>
              </w:rPr>
            </w:pPr>
            <w:r w:rsidRPr="00FC5F10"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  <w:t>Россия, Москва, Большой Саввинский пер., 11</w:t>
            </w:r>
          </w:p>
        </w:tc>
        <w:tc>
          <w:tcPr>
            <w:tcW w:w="5412" w:type="dxa"/>
          </w:tcPr>
          <w:p w14:paraId="17C4D792" w14:textId="77777777" w:rsidR="00967209" w:rsidRPr="00FC5F10" w:rsidRDefault="00967209" w:rsidP="00967209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0" w:right="-1"/>
              <w:rPr>
                <w:rFonts w:ascii="Gotham Book" w:eastAsia="Times New Roman" w:hAnsi="Gotham Book" w:cs="Arial"/>
                <w:b/>
                <w:color w:val="0F243E" w:themeColor="text2" w:themeShade="80"/>
                <w:sz w:val="16"/>
                <w:szCs w:val="16"/>
              </w:rPr>
            </w:pPr>
          </w:p>
          <w:p w14:paraId="758EB7C1" w14:textId="77777777" w:rsidR="00967209" w:rsidRPr="00FC5F10" w:rsidRDefault="00967209" w:rsidP="00967209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513" w:right="-1"/>
              <w:rPr>
                <w:rFonts w:ascii="Gotham Book" w:hAnsi="Gotham Book" w:cs="Arial"/>
                <w:b/>
                <w:color w:val="0F243E" w:themeColor="text2" w:themeShade="80"/>
                <w:sz w:val="16"/>
                <w:szCs w:val="16"/>
              </w:rPr>
            </w:pPr>
            <w:r w:rsidRPr="00FC5F10">
              <w:rPr>
                <w:rFonts w:ascii="Gotham Book" w:eastAsia="Times New Roman" w:hAnsi="Gotham Book" w:cs="Arial"/>
                <w:b/>
                <w:color w:val="0F243E" w:themeColor="text2" w:themeShade="80"/>
                <w:sz w:val="16"/>
                <w:szCs w:val="16"/>
              </w:rPr>
              <w:t xml:space="preserve">Тел.: +7 (495) 790 71 71 </w:t>
            </w:r>
          </w:p>
          <w:p w14:paraId="7F2C5E65" w14:textId="4BFDB438" w:rsidR="00967209" w:rsidRPr="00FC5F10" w:rsidRDefault="00967209" w:rsidP="00967209">
            <w:pPr>
              <w:pStyle w:val="af6"/>
              <w:tabs>
                <w:tab w:val="left" w:pos="9355"/>
              </w:tabs>
              <w:suppressAutoHyphens/>
              <w:spacing w:line="360" w:lineRule="auto"/>
              <w:ind w:left="513" w:right="-1"/>
              <w:rPr>
                <w:rFonts w:ascii="Gotham Book" w:eastAsia="Times New Roman" w:hAnsi="Gotham Book" w:cs="Arial"/>
                <w:b/>
                <w:bCs/>
                <w:color w:val="0F243E" w:themeColor="text2" w:themeShade="80"/>
                <w:sz w:val="16"/>
                <w:szCs w:val="16"/>
              </w:rPr>
            </w:pPr>
          </w:p>
        </w:tc>
      </w:tr>
      <w:tr w:rsidR="00967209" w:rsidRPr="00740155" w14:paraId="342E5404" w14:textId="77777777" w:rsidTr="00967209">
        <w:tc>
          <w:tcPr>
            <w:tcW w:w="9848" w:type="dxa"/>
            <w:gridSpan w:val="2"/>
          </w:tcPr>
          <w:p w14:paraId="6E0F1FEC" w14:textId="490EE923" w:rsidR="00967209" w:rsidRPr="00FC5F10" w:rsidRDefault="00967209" w:rsidP="00967209">
            <w:pPr>
              <w:tabs>
                <w:tab w:val="left" w:pos="-426"/>
                <w:tab w:val="left" w:pos="9355"/>
              </w:tabs>
              <w:suppressAutoHyphens/>
              <w:ind w:right="-1"/>
              <w:jc w:val="both"/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</w:pP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__________________________________________________________________________________________________________________</w:t>
            </w:r>
          </w:p>
          <w:p w14:paraId="55488BCE" w14:textId="77777777" w:rsidR="00967209" w:rsidRPr="00FC5F10" w:rsidRDefault="00967209" w:rsidP="00967209">
            <w:pPr>
              <w:tabs>
                <w:tab w:val="left" w:pos="-426"/>
                <w:tab w:val="left" w:pos="9355"/>
              </w:tabs>
              <w:suppressAutoHyphens/>
              <w:ind w:right="-1"/>
              <w:jc w:val="both"/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</w:pP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Все данные в отчете собраны компанией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S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.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A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.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Ricci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 и могут быть использованы исключительно для общих информационных целей. Мы приложили все усилия для того, чтобы информация в отчете была максимально точной, однако мы не можем гарантировать ее достоверность и полноту. Компания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S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.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A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.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Ricci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 не несет какой-либо ответственности в отношении убытков третьих лиц, по причине ошибок или упущений в данном отчете. Информация, мнения и прогнозы, изложенные в отчете, содержат значительную часть субъективных суждений и оценок и не дают гарантий, что какие-либо определенные результаты будут достигнуты. Информация, мнения и прогнозы, изложенные </w:t>
            </w:r>
            <w:proofErr w:type="gramStart"/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в отчете</w:t>
            </w:r>
            <w:proofErr w:type="gramEnd"/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 не должны рассматриваться в качестве аналога консультации специалиста.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S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.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A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.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Ricci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 не несет ответственности за убытки вследствие действия или бездействия третьего лица на основании любой информации в данной публикации.</w:t>
            </w:r>
          </w:p>
          <w:p w14:paraId="5B284D67" w14:textId="77777777" w:rsidR="00967209" w:rsidRPr="00FC5F10" w:rsidRDefault="00967209" w:rsidP="00967209">
            <w:pPr>
              <w:tabs>
                <w:tab w:val="left" w:pos="-426"/>
                <w:tab w:val="left" w:pos="9355"/>
              </w:tabs>
              <w:suppressAutoHyphens/>
              <w:ind w:right="-1"/>
              <w:jc w:val="both"/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</w:pP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Информация в отчете не может быть изменена, скопирована полностью или частично без предварительного соглашения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S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>.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A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. 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</w:rPr>
              <w:t>Ricci</w:t>
            </w:r>
            <w:r w:rsidRPr="00FC5F10">
              <w:rPr>
                <w:rFonts w:ascii="Gotham Book" w:eastAsia="Times New Roman" w:hAnsi="Gotham Book" w:cs="Arial"/>
                <w:color w:val="0F243E" w:themeColor="text2" w:themeShade="80"/>
                <w:sz w:val="14"/>
                <w:szCs w:val="14"/>
                <w:lang w:val="ru-RU"/>
              </w:rPr>
              <w:t xml:space="preserve"> в письменной форме.</w:t>
            </w:r>
          </w:p>
        </w:tc>
      </w:tr>
    </w:tbl>
    <w:p w14:paraId="7059F0FF" w14:textId="77777777" w:rsidR="00FB50AB" w:rsidRPr="00591289" w:rsidRDefault="00FB50AB" w:rsidP="00FC5F10">
      <w:pPr>
        <w:pStyle w:val="BasicParagraph"/>
        <w:keepNext/>
        <w:widowControl/>
        <w:spacing w:line="276" w:lineRule="auto"/>
        <w:jc w:val="both"/>
        <w:rPr>
          <w:rFonts w:ascii="HeliosC" w:hAnsi="HeliosC"/>
          <w:color w:val="0F243E" w:themeColor="text2" w:themeShade="80"/>
          <w:sz w:val="18"/>
          <w:szCs w:val="18"/>
          <w:lang w:val="ru-RU"/>
        </w:rPr>
      </w:pPr>
    </w:p>
    <w:sectPr w:rsidR="00FB50AB" w:rsidRPr="00591289" w:rsidSect="00777659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pgSz w:w="11900" w:h="16840"/>
      <w:pgMar w:top="1671" w:right="1134" w:bottom="851" w:left="1134" w:header="567" w:footer="567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826B66" w14:textId="77777777" w:rsidR="00D513D5" w:rsidRDefault="00D513D5" w:rsidP="00F1744C">
      <w:r>
        <w:separator/>
      </w:r>
    </w:p>
  </w:endnote>
  <w:endnote w:type="continuationSeparator" w:id="0">
    <w:p w14:paraId="07DE96A1" w14:textId="77777777" w:rsidR="00D513D5" w:rsidRDefault="00D513D5" w:rsidP="00F174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-Roman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Courier New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Futura Bk BT">
    <w:altName w:val="Cambria"/>
    <w:charset w:val="00"/>
    <w:family w:val="swiss"/>
    <w:pitch w:val="variable"/>
    <w:sig w:usb0="00000001" w:usb1="1000204A" w:usb2="00000000" w:usb3="00000000" w:csb0="0000001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otham Light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HeliosC">
    <w:altName w:val="Liberation Mono"/>
    <w:panose1 w:val="00000500000000000000"/>
    <w:charset w:val="CC"/>
    <w:family w:val="modern"/>
    <w:notTrueType/>
    <w:pitch w:val="variable"/>
    <w:sig w:usb0="80000283" w:usb1="0000004A" w:usb2="00000000" w:usb3="00000000" w:csb0="00000005" w:csb1="00000000"/>
  </w:font>
  <w:font w:name="Gotham Book">
    <w:panose1 w:val="00000000000000000000"/>
    <w:charset w:val="00"/>
    <w:family w:val="modern"/>
    <w:notTrueType/>
    <w:pitch w:val="variable"/>
    <w:sig w:usb0="A00002FF" w:usb1="4000005B" w:usb2="00000000" w:usb3="00000000" w:csb0="0000009F" w:csb1="00000000"/>
  </w:font>
  <w:font w:name="HeliosC-Bold">
    <w:altName w:val="Liberation Mono"/>
    <w:panose1 w:val="00000800000000000000"/>
    <w:charset w:val="CC"/>
    <w:family w:val="auto"/>
    <w:notTrueType/>
    <w:pitch w:val="default"/>
    <w:sig w:usb0="00000201" w:usb1="00000000" w:usb2="00000000" w:usb3="00000000" w:csb0="00000004" w:csb1="00000000"/>
  </w:font>
  <w:font w:name="HeliosLightC">
    <w:panose1 w:val="00000400000000000000"/>
    <w:charset w:val="CC"/>
    <w:family w:val="modern"/>
    <w:notTrueType/>
    <w:pitch w:val="variable"/>
    <w:sig w:usb0="80000283" w:usb1="0000004A" w:usb2="00000000" w:usb3="00000000" w:csb0="00000005" w:csb1="00000000"/>
  </w:font>
  <w:font w:name="Helios">
    <w:altName w:val="Corbel"/>
    <w:charset w:val="59"/>
    <w:family w:val="auto"/>
    <w:pitch w:val="variable"/>
    <w:sig w:usb0="00000201" w:usb1="00000000" w:usb2="00000000" w:usb3="00000000" w:csb0="00000004" w:csb1="00000000"/>
  </w:font>
  <w:font w:name="Gotham-Book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4DFCB" w14:textId="77777777" w:rsidR="00D513D5" w:rsidRPr="00EE4AC4" w:rsidRDefault="00D513D5" w:rsidP="00EE4AC4">
    <w:pPr>
      <w:pStyle w:val="a5"/>
      <w:jc w:val="right"/>
      <w:rPr>
        <w:rFonts w:ascii="Helios" w:hAnsi="Helios"/>
        <w:b/>
        <w:color w:val="003174"/>
      </w:rPr>
    </w:pPr>
    <w:r w:rsidRPr="00936138">
      <w:rPr>
        <w:rStyle w:val="aa"/>
        <w:rFonts w:ascii="Helios" w:hAnsi="Helios"/>
        <w:b/>
        <w:color w:val="003174"/>
        <w:sz w:val="20"/>
      </w:rPr>
      <w:fldChar w:fldCharType="begin"/>
    </w:r>
    <w:r w:rsidRPr="00936138">
      <w:rPr>
        <w:rStyle w:val="aa"/>
        <w:rFonts w:ascii="Helios" w:hAnsi="Helios"/>
        <w:b/>
        <w:color w:val="003174"/>
        <w:sz w:val="20"/>
      </w:rPr>
      <w:instrText xml:space="preserve"> PAGE </w:instrText>
    </w:r>
    <w:r w:rsidRPr="00936138">
      <w:rPr>
        <w:rStyle w:val="aa"/>
        <w:rFonts w:ascii="Helios" w:hAnsi="Helios"/>
        <w:b/>
        <w:color w:val="003174"/>
        <w:sz w:val="20"/>
      </w:rPr>
      <w:fldChar w:fldCharType="separate"/>
    </w:r>
    <w:r>
      <w:rPr>
        <w:rStyle w:val="aa"/>
        <w:rFonts w:ascii="Helios" w:hAnsi="Helios"/>
        <w:b/>
        <w:noProof/>
        <w:color w:val="003174"/>
        <w:sz w:val="20"/>
      </w:rPr>
      <w:t>2</w:t>
    </w:r>
    <w:r w:rsidRPr="00936138">
      <w:rPr>
        <w:rStyle w:val="aa"/>
        <w:rFonts w:ascii="Helios" w:hAnsi="Helios"/>
        <w:b/>
        <w:color w:val="003174"/>
        <w:sz w:val="20"/>
      </w:rPr>
      <w:fldChar w:fldCharType="end"/>
    </w:r>
    <w:r>
      <w:rPr>
        <w:noProof/>
        <w:lang w:val="ru-RU" w:eastAsia="ru-RU"/>
      </w:rPr>
      <w:drawing>
        <wp:inline distT="0" distB="0" distL="0" distR="0" wp14:anchorId="291B9219" wp14:editId="21C08913">
          <wp:extent cx="619125" cy="76200"/>
          <wp:effectExtent l="19050" t="0" r="9525" b="0"/>
          <wp:docPr id="1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76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8F3C4" w14:textId="176556D8" w:rsidR="00D513D5" w:rsidRPr="00C91E9E" w:rsidRDefault="00D513D5" w:rsidP="00C91E9E">
    <w:pPr>
      <w:pStyle w:val="a5"/>
      <w:jc w:val="right"/>
      <w:rPr>
        <w:rFonts w:ascii="Helios" w:hAnsi="Helios"/>
        <w:b/>
        <w:color w:val="003174"/>
        <w:lang w:val="ru-RU"/>
      </w:rPr>
    </w:pPr>
    <w:r w:rsidRPr="00936138">
      <w:rPr>
        <w:rStyle w:val="aa"/>
        <w:rFonts w:ascii="Helios" w:hAnsi="Helios"/>
        <w:b/>
        <w:color w:val="003174"/>
        <w:sz w:val="20"/>
      </w:rPr>
      <w:fldChar w:fldCharType="begin"/>
    </w:r>
    <w:r w:rsidRPr="00936138">
      <w:rPr>
        <w:rStyle w:val="aa"/>
        <w:rFonts w:ascii="Helios" w:hAnsi="Helios"/>
        <w:b/>
        <w:color w:val="003174"/>
        <w:sz w:val="20"/>
      </w:rPr>
      <w:instrText xml:space="preserve"> PAGE </w:instrText>
    </w:r>
    <w:r w:rsidRPr="00936138">
      <w:rPr>
        <w:rStyle w:val="aa"/>
        <w:rFonts w:ascii="Helios" w:hAnsi="Helios"/>
        <w:b/>
        <w:color w:val="003174"/>
        <w:sz w:val="20"/>
      </w:rPr>
      <w:fldChar w:fldCharType="separate"/>
    </w:r>
    <w:r>
      <w:rPr>
        <w:rStyle w:val="aa"/>
        <w:rFonts w:ascii="Helios" w:hAnsi="Helios"/>
        <w:b/>
        <w:noProof/>
        <w:color w:val="003174"/>
        <w:sz w:val="20"/>
      </w:rPr>
      <w:t>4</w:t>
    </w:r>
    <w:r w:rsidRPr="00936138">
      <w:rPr>
        <w:rStyle w:val="aa"/>
        <w:rFonts w:ascii="Helios" w:hAnsi="Helios"/>
        <w:b/>
        <w:color w:val="003174"/>
        <w:sz w:val="20"/>
      </w:rPr>
      <w:fldChar w:fldCharType="end"/>
    </w:r>
    <w:r>
      <w:rPr>
        <w:rFonts w:ascii="Helios" w:hAnsi="Helios"/>
        <w:b/>
        <w:noProof/>
        <w:color w:val="003174"/>
        <w:sz w:val="20"/>
        <w:lang w:val="ru-RU" w:eastAsia="ru-RU"/>
      </w:rPr>
      <w:drawing>
        <wp:inline distT="0" distB="0" distL="0" distR="0" wp14:anchorId="72575605" wp14:editId="1B8BFFE5">
          <wp:extent cx="619125" cy="76200"/>
          <wp:effectExtent l="19050" t="0" r="9525" b="0"/>
          <wp:docPr id="3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6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76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6E389" w14:textId="046F853A" w:rsidR="00D513D5" w:rsidRDefault="00D513D5" w:rsidP="007C1A43">
    <w:pPr>
      <w:pStyle w:val="a5"/>
      <w:jc w:val="right"/>
    </w:pPr>
    <w:r w:rsidRPr="00936138">
      <w:rPr>
        <w:rStyle w:val="aa"/>
        <w:rFonts w:ascii="Helios" w:hAnsi="Helios"/>
        <w:b/>
        <w:color w:val="003174"/>
        <w:sz w:val="20"/>
      </w:rPr>
      <w:fldChar w:fldCharType="begin"/>
    </w:r>
    <w:r w:rsidRPr="00936138">
      <w:rPr>
        <w:rStyle w:val="aa"/>
        <w:rFonts w:ascii="Helios" w:hAnsi="Helios"/>
        <w:b/>
        <w:color w:val="003174"/>
        <w:sz w:val="20"/>
      </w:rPr>
      <w:instrText xml:space="preserve"> PAGE </w:instrText>
    </w:r>
    <w:r w:rsidRPr="00936138">
      <w:rPr>
        <w:rStyle w:val="aa"/>
        <w:rFonts w:ascii="Helios" w:hAnsi="Helios"/>
        <w:b/>
        <w:color w:val="003174"/>
        <w:sz w:val="20"/>
      </w:rPr>
      <w:fldChar w:fldCharType="separate"/>
    </w:r>
    <w:r>
      <w:rPr>
        <w:rStyle w:val="aa"/>
        <w:rFonts w:ascii="Helios" w:hAnsi="Helios"/>
        <w:b/>
        <w:noProof/>
        <w:color w:val="003174"/>
        <w:sz w:val="20"/>
      </w:rPr>
      <w:t>8</w:t>
    </w:r>
    <w:r w:rsidRPr="00936138">
      <w:rPr>
        <w:rStyle w:val="aa"/>
        <w:rFonts w:ascii="Helios" w:hAnsi="Helios"/>
        <w:b/>
        <w:color w:val="003174"/>
        <w:sz w:val="20"/>
      </w:rPr>
      <w:fldChar w:fldCharType="end"/>
    </w:r>
    <w:r w:rsidRPr="007C1A43">
      <w:rPr>
        <w:noProof/>
        <w:lang w:val="ru-RU" w:eastAsia="ru-RU"/>
      </w:rPr>
      <w:drawing>
        <wp:inline distT="0" distB="0" distL="0" distR="0" wp14:anchorId="2AEFEEC5" wp14:editId="51A7BC01">
          <wp:extent cx="619125" cy="76200"/>
          <wp:effectExtent l="19050" t="0" r="9525" b="0"/>
          <wp:docPr id="7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6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76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F29302" w14:textId="77777777" w:rsidR="00D513D5" w:rsidRPr="00EE4AC4" w:rsidRDefault="00D513D5" w:rsidP="00EE4AC4">
    <w:pPr>
      <w:pStyle w:val="a5"/>
      <w:jc w:val="right"/>
      <w:rPr>
        <w:rFonts w:ascii="Helios" w:hAnsi="Helios"/>
        <w:b/>
        <w:color w:val="003174"/>
      </w:rPr>
    </w:pPr>
    <w:r w:rsidRPr="00936138">
      <w:rPr>
        <w:rStyle w:val="aa"/>
        <w:rFonts w:ascii="Helios" w:hAnsi="Helios"/>
        <w:b/>
        <w:color w:val="003174"/>
        <w:sz w:val="20"/>
      </w:rPr>
      <w:fldChar w:fldCharType="begin"/>
    </w:r>
    <w:r w:rsidRPr="00936138">
      <w:rPr>
        <w:rStyle w:val="aa"/>
        <w:rFonts w:ascii="Helios" w:hAnsi="Helios"/>
        <w:b/>
        <w:color w:val="003174"/>
        <w:sz w:val="20"/>
      </w:rPr>
      <w:instrText xml:space="preserve"> PAGE </w:instrText>
    </w:r>
    <w:r w:rsidRPr="00936138">
      <w:rPr>
        <w:rStyle w:val="aa"/>
        <w:rFonts w:ascii="Helios" w:hAnsi="Helios"/>
        <w:b/>
        <w:color w:val="003174"/>
        <w:sz w:val="20"/>
      </w:rPr>
      <w:fldChar w:fldCharType="separate"/>
    </w:r>
    <w:r>
      <w:rPr>
        <w:rStyle w:val="aa"/>
        <w:rFonts w:ascii="Helios" w:hAnsi="Helios"/>
        <w:b/>
        <w:noProof/>
        <w:color w:val="003174"/>
        <w:sz w:val="20"/>
      </w:rPr>
      <w:t>2</w:t>
    </w:r>
    <w:r w:rsidRPr="00936138">
      <w:rPr>
        <w:rStyle w:val="aa"/>
        <w:rFonts w:ascii="Helios" w:hAnsi="Helios"/>
        <w:b/>
        <w:color w:val="003174"/>
        <w:sz w:val="20"/>
      </w:rPr>
      <w:fldChar w:fldCharType="end"/>
    </w:r>
    <w:r>
      <w:rPr>
        <w:noProof/>
        <w:lang w:val="ru-RU" w:eastAsia="ru-RU"/>
      </w:rPr>
      <w:drawing>
        <wp:inline distT="0" distB="0" distL="0" distR="0" wp14:anchorId="4BBA4D01" wp14:editId="4528EB0A">
          <wp:extent cx="619125" cy="76200"/>
          <wp:effectExtent l="19050" t="0" r="9525" b="0"/>
          <wp:docPr id="5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76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C1409" w14:textId="17A4DCC5" w:rsidR="00D513D5" w:rsidRPr="00C91E9E" w:rsidRDefault="00D513D5" w:rsidP="00C91E9E">
    <w:pPr>
      <w:pStyle w:val="a5"/>
      <w:jc w:val="right"/>
      <w:rPr>
        <w:rFonts w:ascii="Helios" w:hAnsi="Helios"/>
        <w:b/>
        <w:color w:val="003174"/>
        <w:lang w:val="ru-RU"/>
      </w:rPr>
    </w:pPr>
    <w:r w:rsidRPr="00936138">
      <w:rPr>
        <w:rStyle w:val="aa"/>
        <w:rFonts w:ascii="Helios" w:hAnsi="Helios"/>
        <w:b/>
        <w:color w:val="003174"/>
        <w:sz w:val="20"/>
      </w:rPr>
      <w:fldChar w:fldCharType="begin"/>
    </w:r>
    <w:r w:rsidRPr="00936138">
      <w:rPr>
        <w:rStyle w:val="aa"/>
        <w:rFonts w:ascii="Helios" w:hAnsi="Helios"/>
        <w:b/>
        <w:color w:val="003174"/>
        <w:sz w:val="20"/>
      </w:rPr>
      <w:instrText xml:space="preserve"> PAGE </w:instrText>
    </w:r>
    <w:r w:rsidRPr="00936138">
      <w:rPr>
        <w:rStyle w:val="aa"/>
        <w:rFonts w:ascii="Helios" w:hAnsi="Helios"/>
        <w:b/>
        <w:color w:val="003174"/>
        <w:sz w:val="20"/>
      </w:rPr>
      <w:fldChar w:fldCharType="separate"/>
    </w:r>
    <w:r>
      <w:rPr>
        <w:rStyle w:val="aa"/>
        <w:rFonts w:ascii="Helios" w:hAnsi="Helios"/>
        <w:b/>
        <w:noProof/>
        <w:color w:val="003174"/>
        <w:sz w:val="20"/>
      </w:rPr>
      <w:t>10</w:t>
    </w:r>
    <w:r w:rsidRPr="00936138">
      <w:rPr>
        <w:rStyle w:val="aa"/>
        <w:rFonts w:ascii="Helios" w:hAnsi="Helios"/>
        <w:b/>
        <w:color w:val="003174"/>
        <w:sz w:val="20"/>
      </w:rPr>
      <w:fldChar w:fldCharType="end"/>
    </w:r>
    <w:r>
      <w:rPr>
        <w:rFonts w:ascii="Helios" w:hAnsi="Helios"/>
        <w:b/>
        <w:noProof/>
        <w:color w:val="003174"/>
        <w:sz w:val="20"/>
        <w:lang w:val="ru-RU" w:eastAsia="ru-RU"/>
      </w:rPr>
      <w:drawing>
        <wp:inline distT="0" distB="0" distL="0" distR="0" wp14:anchorId="4DCDCA01" wp14:editId="6ACB6D5D">
          <wp:extent cx="619125" cy="76200"/>
          <wp:effectExtent l="19050" t="0" r="9525" b="0"/>
          <wp:docPr id="2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6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76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84ACE0" w14:textId="77777777" w:rsidR="00D513D5" w:rsidRDefault="00D513D5" w:rsidP="00F1744C">
      <w:r>
        <w:separator/>
      </w:r>
    </w:p>
  </w:footnote>
  <w:footnote w:type="continuationSeparator" w:id="0">
    <w:p w14:paraId="2BFBFFB7" w14:textId="77777777" w:rsidR="00D513D5" w:rsidRDefault="00D513D5" w:rsidP="00F174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CB0962" w14:textId="77777777" w:rsidR="00D513D5" w:rsidRDefault="00D513D5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5C6B3A6" wp14:editId="02E6B010">
              <wp:simplePos x="0" y="0"/>
              <wp:positionH relativeFrom="column">
                <wp:posOffset>-45085</wp:posOffset>
              </wp:positionH>
              <wp:positionV relativeFrom="paragraph">
                <wp:posOffset>-159385</wp:posOffset>
              </wp:positionV>
              <wp:extent cx="6154420" cy="807085"/>
              <wp:effectExtent l="2540" t="2540" r="0" b="0"/>
              <wp:wrapNone/>
              <wp:docPr id="53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54" name="Picture 14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55" name="Text Box 15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2471B9" w14:textId="77777777" w:rsidR="00D513D5" w:rsidRPr="00FA4F24" w:rsidRDefault="00D513D5" w:rsidP="001057E1">
                            <w:pPr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</w:pP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Предварительные</w:t>
                            </w:r>
                            <w:r w:rsidRPr="00FA4F24"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  <w:t xml:space="preserve"> </w:t>
                            </w: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итоги</w:t>
                            </w:r>
                          </w:p>
                          <w:p w14:paraId="602B9089" w14:textId="77777777" w:rsidR="00D513D5" w:rsidRDefault="00D513D5" w:rsidP="001057E1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56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4272EF" w14:textId="77777777" w:rsidR="00D513D5" w:rsidRPr="00FA4F24" w:rsidRDefault="00D513D5" w:rsidP="0064656D">
                            <w:pPr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</w:pP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Контакты</w:t>
                            </w:r>
                          </w:p>
                          <w:p w14:paraId="1B3FE1DE" w14:textId="77777777" w:rsidR="00D513D5" w:rsidRDefault="00D513D5" w:rsidP="001057E1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57" name="Text Box 17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31F2CE" w14:textId="77777777" w:rsidR="00D513D5" w:rsidRDefault="00D513D5" w:rsidP="001057E1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Q3 2011</w:t>
                            </w:r>
                          </w:p>
                          <w:p w14:paraId="633C94BD" w14:textId="77777777" w:rsidR="00D513D5" w:rsidRDefault="00D513D5" w:rsidP="001057E1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58" name="Text Box 18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74100B" w14:textId="77777777" w:rsidR="00D513D5" w:rsidRDefault="00D513D5" w:rsidP="001057E1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Moscow</w:t>
                            </w:r>
                          </w:p>
                          <w:p w14:paraId="70984B43" w14:textId="77777777" w:rsidR="00D513D5" w:rsidRDefault="00D513D5" w:rsidP="001057E1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5C6B3A6" id="Group 31" o:spid="_x0000_s1030" style="position:absolute;margin-left:-3.55pt;margin-top:-12.55pt;width:484.6pt;height:63.55pt;z-index:251659264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31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32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" filled="f" stroked="f">
                <v:textbox inset=".5mm,7.2pt,,7.2pt">
                  <w:txbxContent>
                    <w:p w14:paraId="1B2471B9" w14:textId="77777777" w:rsidR="00D513D5" w:rsidRPr="00FA4F24" w:rsidRDefault="00D513D5" w:rsidP="001057E1">
                      <w:pPr>
                        <w:rPr>
                          <w:rFonts w:ascii="Helios" w:hAnsi="Helios"/>
                          <w:color w:val="548DD4"/>
                          <w:lang w:val="ru-RU"/>
                        </w:rPr>
                      </w:pP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Предварительные</w:t>
                      </w:r>
                      <w:r w:rsidRPr="00FA4F24">
                        <w:rPr>
                          <w:rFonts w:ascii="Helios" w:hAnsi="Helios"/>
                          <w:color w:val="548DD4"/>
                          <w:lang w:val="ru-RU"/>
                        </w:rPr>
                        <w:t xml:space="preserve"> </w:t>
                      </w: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итоги</w:t>
                      </w:r>
                    </w:p>
                    <w:p w14:paraId="602B9089" w14:textId="77777777" w:rsidR="00D513D5" w:rsidRDefault="00D513D5" w:rsidP="001057E1"/>
                  </w:txbxContent>
                </v:textbox>
              </v:shape>
              <v:shape id="Text Box 16" o:spid="_x0000_s1033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" filled="f" stroked="f">
                <v:textbox inset=".5mm,7.2pt,,7.2pt">
                  <w:txbxContent>
                    <w:p w14:paraId="074272EF" w14:textId="77777777" w:rsidR="00D513D5" w:rsidRPr="00FA4F24" w:rsidRDefault="00D513D5" w:rsidP="0064656D">
                      <w:pPr>
                        <w:rPr>
                          <w:rFonts w:ascii="Helios" w:hAnsi="Helios"/>
                          <w:color w:val="548DD4"/>
                          <w:lang w:val="ru-RU"/>
                        </w:rPr>
                      </w:pP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Контакты</w:t>
                      </w:r>
                    </w:p>
                    <w:p w14:paraId="1B3FE1DE" w14:textId="77777777" w:rsidR="00D513D5" w:rsidRDefault="00D513D5" w:rsidP="001057E1"/>
                  </w:txbxContent>
                </v:textbox>
              </v:shape>
              <v:shape id="Text Box 17" o:spid="_x0000_s1034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" filled="f" stroked="f">
                <v:textbox inset=".5mm,7.2pt,.5mm,7.2pt">
                  <w:txbxContent>
                    <w:p w14:paraId="3C31F2CE" w14:textId="77777777" w:rsidR="00D513D5" w:rsidRDefault="00D513D5" w:rsidP="001057E1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Q3 2011</w:t>
                      </w:r>
                    </w:p>
                    <w:p w14:paraId="633C94BD" w14:textId="77777777" w:rsidR="00D513D5" w:rsidRDefault="00D513D5" w:rsidP="001057E1">
                      <w:pPr>
                        <w:jc w:val="right"/>
                      </w:pPr>
                    </w:p>
                  </w:txbxContent>
                </v:textbox>
              </v:shape>
              <v:shape id="Text Box 18" o:spid="_x0000_s1035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" filled="f" stroked="f">
                <v:textbox inset=".5mm,7.2pt,.5mm,7.2pt">
                  <w:txbxContent>
                    <w:p w14:paraId="2574100B" w14:textId="77777777" w:rsidR="00D513D5" w:rsidRDefault="00D513D5" w:rsidP="001057E1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Moscow</w:t>
                      </w:r>
                    </w:p>
                    <w:p w14:paraId="70984B43" w14:textId="77777777" w:rsidR="00D513D5" w:rsidRDefault="00D513D5" w:rsidP="001057E1">
                      <w:pPr>
                        <w:jc w:val="right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CEDF0" w14:textId="77777777" w:rsidR="00D513D5" w:rsidRDefault="00D513D5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66FD1799" wp14:editId="14A1F9AD">
              <wp:simplePos x="0" y="0"/>
              <wp:positionH relativeFrom="column">
                <wp:posOffset>0</wp:posOffset>
              </wp:positionH>
              <wp:positionV relativeFrom="paragraph">
                <wp:posOffset>-38100</wp:posOffset>
              </wp:positionV>
              <wp:extent cx="6154420" cy="807085"/>
              <wp:effectExtent l="0" t="0" r="2540" b="4445"/>
              <wp:wrapTight wrapText="bothSides">
                <wp:wrapPolygon edited="0">
                  <wp:start x="0" y="9653"/>
                  <wp:lineTo x="0" y="11182"/>
                  <wp:lineTo x="21600" y="11182"/>
                  <wp:lineTo x="21600" y="9653"/>
                  <wp:lineTo x="0" y="9653"/>
                </wp:wrapPolygon>
              </wp:wrapTight>
              <wp:docPr id="47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48" name="Picture 2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49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CACD4B" w14:textId="77777777" w:rsidR="00D513D5" w:rsidRPr="008F7B05" w:rsidRDefault="00D513D5" w:rsidP="008B6DCD">
                            <w:pPr>
                              <w:rPr>
                                <w:rFonts w:ascii="Gotham Book" w:hAnsi="Gotham Book"/>
                                <w:color w:val="548DD4"/>
                              </w:rPr>
                            </w:pP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Обзор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рынка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инвестиций</w:t>
                            </w:r>
                            <w:proofErr w:type="spellEnd"/>
                          </w:p>
                          <w:p w14:paraId="13BBBE49" w14:textId="77777777" w:rsidR="00D513D5" w:rsidRDefault="00D513D5" w:rsidP="00936138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50" name="Text Box 4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616508" w14:textId="77777777" w:rsidR="00D513D5" w:rsidRPr="00D921A7" w:rsidRDefault="00D513D5" w:rsidP="00D921A7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51" name="Text Box 5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898880" w14:textId="07C5EB3D" w:rsidR="00D513D5" w:rsidRDefault="00D513D5" w:rsidP="00E62D15">
                            <w:pPr>
                              <w:pStyle w:val="BasicParagraph"/>
                              <w:jc w:val="right"/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20</w:t>
                            </w:r>
                            <w:r w:rsidR="00964701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52" name="Text Box 6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4DC09" w14:textId="77777777" w:rsidR="00D513D5" w:rsidRPr="008F7B05" w:rsidRDefault="00D513D5" w:rsidP="00936138">
                            <w:pPr>
                              <w:pStyle w:val="BasicParagraph"/>
                              <w:jc w:val="right"/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Москва</w:t>
                            </w:r>
                          </w:p>
                          <w:p w14:paraId="584A0B67" w14:textId="77777777" w:rsidR="00D513D5" w:rsidRDefault="00D513D5" w:rsidP="00936138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FD1799" id="Group 19" o:spid="_x0000_s1036" style="position:absolute;margin-left:0;margin-top:-3pt;width:484.6pt;height:63.55pt;z-index:251655168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37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8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" filled="f" stroked="f">
                <v:textbox inset=".5mm,7.2pt,,7.2pt">
                  <w:txbxContent>
                    <w:p w14:paraId="68CACD4B" w14:textId="77777777" w:rsidR="00D513D5" w:rsidRPr="008F7B05" w:rsidRDefault="00D513D5" w:rsidP="008B6DCD">
                      <w:pPr>
                        <w:rPr>
                          <w:rFonts w:ascii="Gotham Book" w:hAnsi="Gotham Book"/>
                          <w:color w:val="548DD4"/>
                        </w:rPr>
                      </w:pP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Обзор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рынка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инвестиций</w:t>
                      </w:r>
                      <w:proofErr w:type="spellEnd"/>
                    </w:p>
                    <w:p w14:paraId="13BBBE49" w14:textId="77777777" w:rsidR="00D513D5" w:rsidRDefault="00D513D5" w:rsidP="00936138"/>
                  </w:txbxContent>
                </v:textbox>
              </v:shape>
              <v:shape id="Text Box 4" o:spid="_x0000_s1039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" filled="f" stroked="f">
                <v:textbox inset=".5mm,7.2pt,,7.2pt">
                  <w:txbxContent>
                    <w:p w14:paraId="51616508" w14:textId="77777777" w:rsidR="00D513D5" w:rsidRPr="00D921A7" w:rsidRDefault="00D513D5" w:rsidP="00D921A7"/>
                  </w:txbxContent>
                </v:textbox>
              </v:shape>
              <v:shape id="Text Box 5" o:spid="_x0000_s1040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" filled="f" stroked="f">
                <v:textbox inset=".5mm,7.2pt,.5mm,7.2pt">
                  <w:txbxContent>
                    <w:p w14:paraId="19898880" w14:textId="07C5EB3D" w:rsidR="00D513D5" w:rsidRDefault="00D513D5" w:rsidP="00E62D15">
                      <w:pPr>
                        <w:pStyle w:val="BasicParagraph"/>
                        <w:jc w:val="right"/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20</w:t>
                      </w:r>
                      <w:r w:rsidR="00964701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20</w:t>
                      </w:r>
                    </w:p>
                  </w:txbxContent>
                </v:textbox>
              </v:shape>
              <v:shape id="Text Box 6" o:spid="_x0000_s1041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" filled="f" stroked="f">
                <v:textbox inset=".5mm,7.2pt,.5mm,7.2pt">
                  <w:txbxContent>
                    <w:p w14:paraId="4114DC09" w14:textId="77777777" w:rsidR="00D513D5" w:rsidRPr="008F7B05" w:rsidRDefault="00D513D5" w:rsidP="00936138">
                      <w:pPr>
                        <w:pStyle w:val="BasicParagraph"/>
                        <w:jc w:val="right"/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Москва</w:t>
                      </w:r>
                    </w:p>
                    <w:p w14:paraId="584A0B67" w14:textId="77777777" w:rsidR="00D513D5" w:rsidRDefault="00D513D5" w:rsidP="00936138">
                      <w:pPr>
                        <w:jc w:val="right"/>
                      </w:pPr>
                    </w:p>
                  </w:txbxContent>
                </v:textbox>
              </v:shape>
              <w10:wrap type="tight"/>
            </v:group>
          </w:pict>
        </mc:Fallback>
      </mc:AlternateContent>
    </w:r>
  </w:p>
  <w:p w14:paraId="0C10F8A4" w14:textId="77777777" w:rsidR="00D513D5" w:rsidRDefault="00D513D5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84921B" w14:textId="77777777" w:rsidR="00D513D5" w:rsidRPr="008978B3" w:rsidRDefault="00D513D5">
    <w:pPr>
      <w:pStyle w:val="a3"/>
      <w:rPr>
        <w:lang w:val="ru-RU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64E4B441" wp14:editId="377BBF55">
              <wp:simplePos x="0" y="0"/>
              <wp:positionH relativeFrom="column">
                <wp:posOffset>-27940</wp:posOffset>
              </wp:positionH>
              <wp:positionV relativeFrom="paragraph">
                <wp:posOffset>-88900</wp:posOffset>
              </wp:positionV>
              <wp:extent cx="6154420" cy="807085"/>
              <wp:effectExtent l="0" t="4445" r="1905" b="0"/>
              <wp:wrapNone/>
              <wp:docPr id="41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42" name="Picture 8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43" name="Text Box 9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8BDC9D" w14:textId="38D95022" w:rsidR="00D513D5" w:rsidRPr="008F7B05" w:rsidRDefault="00D513D5" w:rsidP="008978B3">
                            <w:pPr>
                              <w:rPr>
                                <w:rFonts w:ascii="Gotham Book" w:hAnsi="Gotham Book"/>
                                <w:color w:val="548DD4"/>
                              </w:rPr>
                            </w:pP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Обзор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рынка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инвестиций</w:t>
                            </w:r>
                            <w:proofErr w:type="spellEnd"/>
                          </w:p>
                          <w:p w14:paraId="089B51D3" w14:textId="77777777" w:rsidR="00D513D5" w:rsidRDefault="00D513D5" w:rsidP="008978B3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44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CC9588" w14:textId="77777777" w:rsidR="00D513D5" w:rsidRDefault="00D513D5" w:rsidP="008978B3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45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3B7ED" w14:textId="62378A6A" w:rsidR="00D513D5" w:rsidRPr="008F7B05" w:rsidRDefault="00D513D5" w:rsidP="008978B3">
                            <w:pPr>
                              <w:pStyle w:val="BasicParagraph"/>
                              <w:jc w:val="right"/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20</w:t>
                            </w:r>
                            <w:r w:rsidR="00964701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20</w:t>
                            </w:r>
                          </w:p>
                          <w:p w14:paraId="2C33E035" w14:textId="77777777" w:rsidR="00D513D5" w:rsidRDefault="00D513D5" w:rsidP="008978B3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46" name="Text Box 12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7130B5" w14:textId="77777777" w:rsidR="00D513D5" w:rsidRPr="008F7B05" w:rsidRDefault="00D513D5" w:rsidP="00777659">
                            <w:pPr>
                              <w:pStyle w:val="BasicParagraph"/>
                              <w:jc w:val="right"/>
                              <w:rPr>
                                <w:rFonts w:ascii="Gotham Book" w:hAnsi="Gotham Book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Москва</w:t>
                            </w: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E4B441" id="Group 25" o:spid="_x0000_s1042" style="position:absolute;margin-left:-2.2pt;margin-top:-7pt;width:484.6pt;height:63.55pt;z-index:251657216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43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44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" filled="f" stroked="f">
                <v:textbox inset=".5mm,7.2pt,,7.2pt">
                  <w:txbxContent>
                    <w:p w14:paraId="588BDC9D" w14:textId="38D95022" w:rsidR="00D513D5" w:rsidRPr="008F7B05" w:rsidRDefault="00D513D5" w:rsidP="008978B3">
                      <w:pPr>
                        <w:rPr>
                          <w:rFonts w:ascii="Gotham Book" w:hAnsi="Gotham Book"/>
                          <w:color w:val="548DD4"/>
                        </w:rPr>
                      </w:pP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Обзор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рынка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инвестиций</w:t>
                      </w:r>
                      <w:proofErr w:type="spellEnd"/>
                    </w:p>
                    <w:p w14:paraId="089B51D3" w14:textId="77777777" w:rsidR="00D513D5" w:rsidRDefault="00D513D5" w:rsidP="008978B3"/>
                  </w:txbxContent>
                </v:textbox>
              </v:shape>
              <v:shape id="Text Box 10" o:spid="_x0000_s1045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" filled="f" stroked="f">
                <v:textbox inset=".5mm,7.2pt,,7.2pt">
                  <w:txbxContent>
                    <w:p w14:paraId="68CC9588" w14:textId="77777777" w:rsidR="00D513D5" w:rsidRDefault="00D513D5" w:rsidP="008978B3"/>
                  </w:txbxContent>
                </v:textbox>
              </v:shape>
              <v:shape id="Text Box 11" o:spid="_x0000_s1046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" filled="f" stroked="f">
                <v:textbox inset=".5mm,7.2pt,.5mm,7.2pt">
                  <w:txbxContent>
                    <w:p w14:paraId="6483B7ED" w14:textId="62378A6A" w:rsidR="00D513D5" w:rsidRPr="008F7B05" w:rsidRDefault="00D513D5" w:rsidP="008978B3">
                      <w:pPr>
                        <w:pStyle w:val="BasicParagraph"/>
                        <w:jc w:val="right"/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20</w:t>
                      </w:r>
                      <w:r w:rsidR="00964701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20</w:t>
                      </w:r>
                    </w:p>
                    <w:p w14:paraId="2C33E035" w14:textId="77777777" w:rsidR="00D513D5" w:rsidRDefault="00D513D5" w:rsidP="008978B3">
                      <w:pPr>
                        <w:jc w:val="right"/>
                      </w:pPr>
                    </w:p>
                  </w:txbxContent>
                </v:textbox>
              </v:shape>
              <v:shape id="Text Box 12" o:spid="_x0000_s1047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" filled="f" stroked="f">
                <v:textbox inset=".5mm,7.2pt,.5mm,7.2pt">
                  <w:txbxContent>
                    <w:p w14:paraId="257130B5" w14:textId="77777777" w:rsidR="00D513D5" w:rsidRPr="008F7B05" w:rsidRDefault="00D513D5" w:rsidP="00777659">
                      <w:pPr>
                        <w:pStyle w:val="BasicParagraph"/>
                        <w:jc w:val="right"/>
                        <w:rPr>
                          <w:rFonts w:ascii="Gotham Book" w:hAnsi="Gotham Book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Москва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ECC9A" w14:textId="77777777" w:rsidR="00D513D5" w:rsidRDefault="00D513D5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AE4544C" wp14:editId="1482AA99">
              <wp:simplePos x="0" y="0"/>
              <wp:positionH relativeFrom="column">
                <wp:posOffset>-45085</wp:posOffset>
              </wp:positionH>
              <wp:positionV relativeFrom="paragraph">
                <wp:posOffset>-159385</wp:posOffset>
              </wp:positionV>
              <wp:extent cx="6154420" cy="807085"/>
              <wp:effectExtent l="0" t="0" r="0" b="0"/>
              <wp:wrapNone/>
              <wp:docPr id="3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34" name="Picture 14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36" name="Text Box 15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E2956E" w14:textId="77777777" w:rsidR="00D513D5" w:rsidRPr="00FA4F24" w:rsidRDefault="00D513D5" w:rsidP="001057E1">
                            <w:pPr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</w:pP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Предварительные</w:t>
                            </w:r>
                            <w:r w:rsidRPr="00FA4F24"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  <w:t xml:space="preserve"> </w:t>
                            </w: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итоги</w:t>
                            </w:r>
                          </w:p>
                          <w:p w14:paraId="2E8B651F" w14:textId="77777777" w:rsidR="00D513D5" w:rsidRDefault="00D513D5" w:rsidP="001057E1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3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8606EE" w14:textId="77777777" w:rsidR="00D513D5" w:rsidRPr="00FA4F24" w:rsidRDefault="00D513D5" w:rsidP="0064656D">
                            <w:pPr>
                              <w:rPr>
                                <w:rFonts w:ascii="Helios" w:hAnsi="Helios"/>
                                <w:color w:val="548DD4"/>
                                <w:lang w:val="ru-RU"/>
                              </w:rPr>
                            </w:pPr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  <w:lang w:val="ru-RU"/>
                              </w:rPr>
                              <w:t>Контакты</w:t>
                            </w:r>
                          </w:p>
                          <w:p w14:paraId="6EC4C22F" w14:textId="77777777" w:rsidR="00D513D5" w:rsidRDefault="00D513D5" w:rsidP="001057E1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39" name="Text Box 17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AA154D" w14:textId="77777777" w:rsidR="00D513D5" w:rsidRDefault="00D513D5" w:rsidP="001057E1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Q3 2011</w:t>
                            </w:r>
                          </w:p>
                          <w:p w14:paraId="780009D4" w14:textId="77777777" w:rsidR="00D513D5" w:rsidRDefault="00D513D5" w:rsidP="001057E1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40" name="Text Box 18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39AF0" w14:textId="77777777" w:rsidR="00D513D5" w:rsidRDefault="00D513D5" w:rsidP="001057E1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Moscow</w:t>
                            </w:r>
                          </w:p>
                          <w:p w14:paraId="465BB11E" w14:textId="77777777" w:rsidR="00D513D5" w:rsidRDefault="00D513D5" w:rsidP="001057E1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AE4544C" id="Group 13" o:spid="_x0000_s1048" style="position:absolute;margin-left:-3.55pt;margin-top:-12.55pt;width:484.6pt;height:63.55pt;z-index:251658752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49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50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" filled="f" stroked="f">
                <v:textbox inset=".5mm,7.2pt,,7.2pt">
                  <w:txbxContent>
                    <w:p w14:paraId="2BE2956E" w14:textId="77777777" w:rsidR="00D513D5" w:rsidRPr="00FA4F24" w:rsidRDefault="00D513D5" w:rsidP="001057E1">
                      <w:pPr>
                        <w:rPr>
                          <w:rFonts w:ascii="Helios" w:hAnsi="Helios"/>
                          <w:color w:val="548DD4"/>
                          <w:lang w:val="ru-RU"/>
                        </w:rPr>
                      </w:pP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Предварительные</w:t>
                      </w:r>
                      <w:r w:rsidRPr="00FA4F24">
                        <w:rPr>
                          <w:rFonts w:ascii="Helios" w:hAnsi="Helios"/>
                          <w:color w:val="548DD4"/>
                          <w:lang w:val="ru-RU"/>
                        </w:rPr>
                        <w:t xml:space="preserve"> </w:t>
                      </w: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итоги</w:t>
                      </w:r>
                    </w:p>
                    <w:p w14:paraId="2E8B651F" w14:textId="77777777" w:rsidR="00D513D5" w:rsidRDefault="00D513D5" w:rsidP="001057E1"/>
                  </w:txbxContent>
                </v:textbox>
              </v:shape>
              <v:shape id="Text Box 16" o:spid="_x0000_s1051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" filled="f" stroked="f">
                <v:textbox inset=".5mm,7.2pt,,7.2pt">
                  <w:txbxContent>
                    <w:p w14:paraId="568606EE" w14:textId="77777777" w:rsidR="00D513D5" w:rsidRPr="00FA4F24" w:rsidRDefault="00D513D5" w:rsidP="0064656D">
                      <w:pPr>
                        <w:rPr>
                          <w:rFonts w:ascii="Helios" w:hAnsi="Helios"/>
                          <w:color w:val="548DD4"/>
                          <w:lang w:val="ru-RU"/>
                        </w:rPr>
                      </w:pPr>
                      <w:r w:rsidRPr="00FA4F24">
                        <w:rPr>
                          <w:rFonts w:ascii="Helios" w:eastAsia="Times New Roman" w:hAnsi="Helios" w:hint="eastAsia"/>
                          <w:color w:val="548DD4"/>
                          <w:lang w:val="ru-RU"/>
                        </w:rPr>
                        <w:t>Контакты</w:t>
                      </w:r>
                    </w:p>
                    <w:p w14:paraId="6EC4C22F" w14:textId="77777777" w:rsidR="00D513D5" w:rsidRDefault="00D513D5" w:rsidP="001057E1"/>
                  </w:txbxContent>
                </v:textbox>
              </v:shape>
              <v:shape id="Text Box 17" o:spid="_x0000_s1052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" filled="f" stroked="f">
                <v:textbox inset=".5mm,7.2pt,.5mm,7.2pt">
                  <w:txbxContent>
                    <w:p w14:paraId="60AA154D" w14:textId="77777777" w:rsidR="00D513D5" w:rsidRDefault="00D513D5" w:rsidP="001057E1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Q3 2011</w:t>
                      </w:r>
                    </w:p>
                    <w:p w14:paraId="780009D4" w14:textId="77777777" w:rsidR="00D513D5" w:rsidRDefault="00D513D5" w:rsidP="001057E1">
                      <w:pPr>
                        <w:jc w:val="right"/>
                      </w:pPr>
                    </w:p>
                  </w:txbxContent>
                </v:textbox>
              </v:shape>
              <v:shape id="Text Box 18" o:spid="_x0000_s1053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" filled="f" stroked="f">
                <v:textbox inset=".5mm,7.2pt,.5mm,7.2pt">
                  <w:txbxContent>
                    <w:p w14:paraId="15039AF0" w14:textId="77777777" w:rsidR="00D513D5" w:rsidRDefault="00D513D5" w:rsidP="001057E1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Moscow</w:t>
                      </w:r>
                    </w:p>
                    <w:p w14:paraId="465BB11E" w14:textId="77777777" w:rsidR="00D513D5" w:rsidRDefault="00D513D5" w:rsidP="001057E1">
                      <w:pPr>
                        <w:jc w:val="right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E6549" w14:textId="77777777" w:rsidR="00D513D5" w:rsidRDefault="00D513D5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73D771E4" wp14:editId="2B392E84">
              <wp:simplePos x="0" y="0"/>
              <wp:positionH relativeFrom="column">
                <wp:posOffset>0</wp:posOffset>
              </wp:positionH>
              <wp:positionV relativeFrom="paragraph">
                <wp:posOffset>-38100</wp:posOffset>
              </wp:positionV>
              <wp:extent cx="6154420" cy="807085"/>
              <wp:effectExtent l="0" t="0" r="0" b="0"/>
              <wp:wrapTight wrapText="bothSides">
                <wp:wrapPolygon edited="0">
                  <wp:start x="0" y="1530"/>
                  <wp:lineTo x="0" y="19884"/>
                  <wp:lineTo x="21529" y="19884"/>
                  <wp:lineTo x="21529" y="1530"/>
                  <wp:lineTo x="0" y="1530"/>
                </wp:wrapPolygon>
              </wp:wrapTight>
              <wp:docPr id="24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25" name="Picture 2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2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95B58E" w14:textId="77777777" w:rsidR="00D513D5" w:rsidRPr="00FA4F24" w:rsidRDefault="00D513D5" w:rsidP="008B6DCD">
                            <w:pPr>
                              <w:rPr>
                                <w:rFonts w:ascii="Helios" w:hAnsi="Helios"/>
                                <w:color w:val="548DD4"/>
                              </w:rPr>
                            </w:pPr>
                            <w:proofErr w:type="spellStart"/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Обзор</w:t>
                            </w:r>
                            <w:proofErr w:type="spellEnd"/>
                            <w:r>
                              <w:rPr>
                                <w:rFonts w:ascii="Helios" w:eastAsia="Times New Roman" w:hAnsi="Helios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рынка</w:t>
                            </w:r>
                            <w:proofErr w:type="spellEnd"/>
                            <w:r>
                              <w:rPr>
                                <w:rFonts w:ascii="Helios" w:eastAsia="Times New Roman" w:hAnsi="Helios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инвестиций</w:t>
                            </w:r>
                            <w:proofErr w:type="spellEnd"/>
                          </w:p>
                          <w:p w14:paraId="64DBA246" w14:textId="77777777" w:rsidR="00D513D5" w:rsidRDefault="00D513D5" w:rsidP="00936138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28" name="Text Box 4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92F945" w14:textId="77777777" w:rsidR="00D513D5" w:rsidRPr="00FA4F24" w:rsidRDefault="00D513D5" w:rsidP="008B6DCD">
                            <w:pPr>
                              <w:rPr>
                                <w:rFonts w:ascii="Helios" w:hAnsi="Helios"/>
                                <w:color w:val="548DD4"/>
                              </w:rPr>
                            </w:pPr>
                            <w:proofErr w:type="spellStart"/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Обзор</w:t>
                            </w:r>
                            <w:proofErr w:type="spellEnd"/>
                            <w:r>
                              <w:rPr>
                                <w:rFonts w:ascii="Helios" w:eastAsia="Times New Roman" w:hAnsi="Helios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FA4F24"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рынка</w:t>
                            </w:r>
                            <w:proofErr w:type="spellEnd"/>
                            <w:r>
                              <w:rPr>
                                <w:rFonts w:ascii="Helios" w:eastAsia="Times New Roman" w:hAnsi="Helios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ios" w:eastAsia="Times New Roman" w:hAnsi="Helios" w:hint="eastAsia"/>
                                <w:color w:val="548DD4"/>
                              </w:rPr>
                              <w:t>инвестиций</w:t>
                            </w:r>
                            <w:proofErr w:type="spellEnd"/>
                          </w:p>
                          <w:p w14:paraId="17825F04" w14:textId="77777777" w:rsidR="00D513D5" w:rsidRPr="00D921A7" w:rsidRDefault="00D513D5" w:rsidP="00D921A7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5" name="Text Box 5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02CA26" w14:textId="77777777" w:rsidR="00D513D5" w:rsidRDefault="00D513D5" w:rsidP="00936138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1П 2013</w:t>
                            </w:r>
                          </w:p>
                          <w:p w14:paraId="4011D179" w14:textId="77777777" w:rsidR="00D513D5" w:rsidRDefault="00D513D5" w:rsidP="00936138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31" name="Text Box 6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0A8489" w14:textId="77777777" w:rsidR="00D513D5" w:rsidRDefault="00D513D5" w:rsidP="00936138">
                            <w:pPr>
                              <w:pStyle w:val="BasicParagraph"/>
                              <w:jc w:val="right"/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>
                              <w:rPr>
                                <w:rFonts w:ascii="HeliosC-Bold" w:hAnsi="HeliosC-Bold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Moscow</w:t>
                            </w:r>
                          </w:p>
                          <w:p w14:paraId="5E8B73E1" w14:textId="77777777" w:rsidR="00D513D5" w:rsidRDefault="00D513D5" w:rsidP="00936138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D771E4" id="Group 1" o:spid="_x0000_s1054" style="position:absolute;margin-left:0;margin-top:-3pt;width:484.6pt;height:63.55pt;z-index:251656704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55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6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" filled="f" stroked="f">
                <v:textbox inset=".5mm,7.2pt,,7.2pt">
                  <w:txbxContent>
                    <w:p w14:paraId="2A95B58E" w14:textId="77777777" w:rsidR="00D513D5" w:rsidRPr="00FA4F24" w:rsidRDefault="00D513D5" w:rsidP="008B6DCD">
                      <w:pPr>
                        <w:rPr>
                          <w:rFonts w:ascii="Helios" w:hAnsi="Helios"/>
                          <w:color w:val="548DD4"/>
                        </w:rPr>
                      </w:pPr>
                      <w:proofErr w:type="spellStart"/>
                      <w:r w:rsidRPr="00FA4F24">
                        <w:rPr>
                          <w:rFonts w:ascii="Helios" w:eastAsia="Times New Roman" w:hAnsi="Helios" w:hint="eastAsia"/>
                          <w:color w:val="548DD4"/>
                        </w:rPr>
                        <w:t>Обзор</w:t>
                      </w:r>
                      <w:proofErr w:type="spellEnd"/>
                      <w:r>
                        <w:rPr>
                          <w:rFonts w:ascii="Helios" w:eastAsia="Times New Roman" w:hAnsi="Helios"/>
                          <w:color w:val="548DD4"/>
                        </w:rPr>
                        <w:t xml:space="preserve"> </w:t>
                      </w:r>
                      <w:proofErr w:type="spellStart"/>
                      <w:r w:rsidRPr="00FA4F24">
                        <w:rPr>
                          <w:rFonts w:ascii="Helios" w:eastAsia="Times New Roman" w:hAnsi="Helios" w:hint="eastAsia"/>
                          <w:color w:val="548DD4"/>
                        </w:rPr>
                        <w:t>рынка</w:t>
                      </w:r>
                      <w:proofErr w:type="spellEnd"/>
                      <w:r>
                        <w:rPr>
                          <w:rFonts w:ascii="Helios" w:eastAsia="Times New Roman" w:hAnsi="Helios"/>
                          <w:color w:val="548DD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ios" w:eastAsia="Times New Roman" w:hAnsi="Helios" w:hint="eastAsia"/>
                          <w:color w:val="548DD4"/>
                        </w:rPr>
                        <w:t>инвестиций</w:t>
                      </w:r>
                      <w:proofErr w:type="spellEnd"/>
                    </w:p>
                    <w:p w14:paraId="64DBA246" w14:textId="77777777" w:rsidR="00D513D5" w:rsidRDefault="00D513D5" w:rsidP="00936138"/>
                  </w:txbxContent>
                </v:textbox>
              </v:shape>
              <v:shape id="Text Box 4" o:spid="_x0000_s1057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" filled="f" stroked="f">
                <v:textbox inset=".5mm,7.2pt,,7.2pt">
                  <w:txbxContent>
                    <w:p w14:paraId="4592F945" w14:textId="77777777" w:rsidR="00D513D5" w:rsidRPr="00FA4F24" w:rsidRDefault="00D513D5" w:rsidP="008B6DCD">
                      <w:pPr>
                        <w:rPr>
                          <w:rFonts w:ascii="Helios" w:hAnsi="Helios"/>
                          <w:color w:val="548DD4"/>
                        </w:rPr>
                      </w:pPr>
                      <w:proofErr w:type="spellStart"/>
                      <w:r w:rsidRPr="00FA4F24">
                        <w:rPr>
                          <w:rFonts w:ascii="Helios" w:eastAsia="Times New Roman" w:hAnsi="Helios" w:hint="eastAsia"/>
                          <w:color w:val="548DD4"/>
                        </w:rPr>
                        <w:t>Обзор</w:t>
                      </w:r>
                      <w:proofErr w:type="spellEnd"/>
                      <w:r>
                        <w:rPr>
                          <w:rFonts w:ascii="Helios" w:eastAsia="Times New Roman" w:hAnsi="Helios"/>
                          <w:color w:val="548DD4"/>
                        </w:rPr>
                        <w:t xml:space="preserve"> </w:t>
                      </w:r>
                      <w:proofErr w:type="spellStart"/>
                      <w:r w:rsidRPr="00FA4F24">
                        <w:rPr>
                          <w:rFonts w:ascii="Helios" w:eastAsia="Times New Roman" w:hAnsi="Helios" w:hint="eastAsia"/>
                          <w:color w:val="548DD4"/>
                        </w:rPr>
                        <w:t>рынка</w:t>
                      </w:r>
                      <w:proofErr w:type="spellEnd"/>
                      <w:r>
                        <w:rPr>
                          <w:rFonts w:ascii="Helios" w:eastAsia="Times New Roman" w:hAnsi="Helios"/>
                          <w:color w:val="548DD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ios" w:eastAsia="Times New Roman" w:hAnsi="Helios" w:hint="eastAsia"/>
                          <w:color w:val="548DD4"/>
                        </w:rPr>
                        <w:t>инвестиций</w:t>
                      </w:r>
                      <w:proofErr w:type="spellEnd"/>
                    </w:p>
                    <w:p w14:paraId="17825F04" w14:textId="77777777" w:rsidR="00D513D5" w:rsidRPr="00D921A7" w:rsidRDefault="00D513D5" w:rsidP="00D921A7"/>
                  </w:txbxContent>
                </v:textbox>
              </v:shape>
              <v:shape id="Text Box 5" o:spid="_x0000_s1058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" filled="f" stroked="f">
                <v:textbox inset=".5mm,7.2pt,.5mm,7.2pt">
                  <w:txbxContent>
                    <w:p w14:paraId="0202CA26" w14:textId="77777777" w:rsidR="00D513D5" w:rsidRDefault="00D513D5" w:rsidP="00936138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1П 2013</w:t>
                      </w:r>
                    </w:p>
                    <w:p w14:paraId="4011D179" w14:textId="77777777" w:rsidR="00D513D5" w:rsidRDefault="00D513D5" w:rsidP="00936138">
                      <w:pPr>
                        <w:jc w:val="right"/>
                      </w:pPr>
                    </w:p>
                  </w:txbxContent>
                </v:textbox>
              </v:shape>
              <v:shape id="Text Box 6" o:spid="_x0000_s1059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" filled="f" stroked="f">
                <v:textbox inset=".5mm,7.2pt,.5mm,7.2pt">
                  <w:txbxContent>
                    <w:p w14:paraId="700A8489" w14:textId="77777777" w:rsidR="00D513D5" w:rsidRDefault="00D513D5" w:rsidP="00936138">
                      <w:pPr>
                        <w:pStyle w:val="BasicParagraph"/>
                        <w:jc w:val="right"/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>
                        <w:rPr>
                          <w:rFonts w:ascii="HeliosC-Bold" w:hAnsi="HeliosC-Bold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Moscow</w:t>
                      </w:r>
                    </w:p>
                    <w:p w14:paraId="5E8B73E1" w14:textId="77777777" w:rsidR="00D513D5" w:rsidRDefault="00D513D5" w:rsidP="00936138">
                      <w:pPr>
                        <w:jc w:val="right"/>
                      </w:pPr>
                    </w:p>
                  </w:txbxContent>
                </v:textbox>
              </v:shape>
              <w10:wrap type="tight"/>
            </v:group>
          </w:pict>
        </mc:Fallback>
      </mc:AlternateContent>
    </w:r>
  </w:p>
  <w:p w14:paraId="463068ED" w14:textId="77777777" w:rsidR="00D513D5" w:rsidRDefault="00D513D5">
    <w:pPr>
      <w:pStyle w:val="a3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A52E3D" w14:textId="77777777" w:rsidR="00D513D5" w:rsidRPr="008978B3" w:rsidRDefault="00D513D5">
    <w:pPr>
      <w:pStyle w:val="a3"/>
      <w:rPr>
        <w:lang w:val="ru-RU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192F834C" wp14:editId="5DA7CB70">
              <wp:simplePos x="0" y="0"/>
              <wp:positionH relativeFrom="column">
                <wp:posOffset>-27940</wp:posOffset>
              </wp:positionH>
              <wp:positionV relativeFrom="paragraph">
                <wp:posOffset>-88900</wp:posOffset>
              </wp:positionV>
              <wp:extent cx="6154420" cy="807085"/>
              <wp:effectExtent l="0" t="0" r="0" b="0"/>
              <wp:wrapNone/>
              <wp:docPr id="8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807085"/>
                        <a:chOff x="1165" y="240"/>
                        <a:chExt cx="9692" cy="1271"/>
                      </a:xfrm>
                    </wpg:grpSpPr>
                    <pic:pic xmlns:pic="http://schemas.openxmlformats.org/drawingml/2006/picture">
                      <pic:nvPicPr>
                        <pic:cNvPr id="10" name="Picture 8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80" y="805"/>
                          <a:ext cx="9677" cy="11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9" name="Text Box 9"/>
                      <wps:cNvSpPr txBox="1">
                        <a:spLocks noChangeArrowheads="1"/>
                      </wps:cNvSpPr>
                      <wps:spPr bwMode="auto">
                        <a:xfrm>
                          <a:off x="1165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3349C7" w14:textId="77777777" w:rsidR="00D513D5" w:rsidRPr="008F7B05" w:rsidRDefault="00D513D5" w:rsidP="008B6DCD">
                            <w:pPr>
                              <w:rPr>
                                <w:rFonts w:ascii="Gotham Book" w:hAnsi="Gotham Book"/>
                                <w:color w:val="548DD4"/>
                              </w:rPr>
                            </w:pP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Обзор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рынка</w:t>
                            </w:r>
                            <w:proofErr w:type="spellEnd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 xml:space="preserve"> </w:t>
                            </w:r>
                            <w:proofErr w:type="spellStart"/>
                            <w:r w:rsidRPr="008F7B05">
                              <w:rPr>
                                <w:rFonts w:ascii="Gotham Book" w:eastAsia="Times New Roman" w:hAnsi="Gotham Book"/>
                                <w:color w:val="548DD4"/>
                              </w:rPr>
                              <w:t>инвестиций</w:t>
                            </w:r>
                            <w:proofErr w:type="spellEnd"/>
                          </w:p>
                          <w:p w14:paraId="0C10C375" w14:textId="77777777" w:rsidR="00D513D5" w:rsidRDefault="00D513D5" w:rsidP="008978B3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23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165" y="965"/>
                          <a:ext cx="28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333FF" w14:textId="77777777" w:rsidR="00D513D5" w:rsidRDefault="00D513D5" w:rsidP="008978B3"/>
                        </w:txbxContent>
                      </wps:txbx>
                      <wps:bodyPr rot="0" vert="horz" wrap="square" lIns="18000" tIns="91440" rIns="91440" bIns="91440" anchor="t" anchorCtr="0" upright="1">
                        <a:noAutofit/>
                      </wps:bodyPr>
                    </wps:wsp>
                    <wps:wsp>
                      <wps:cNvPr id="29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6174" y="240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DDC29" w14:textId="3E0DFAF2" w:rsidR="00D513D5" w:rsidRPr="008F7B05" w:rsidRDefault="00D513D5" w:rsidP="008978B3">
                            <w:pPr>
                              <w:pStyle w:val="BasicParagraph"/>
                              <w:jc w:val="right"/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 xml:space="preserve"> 20</w:t>
                            </w:r>
                            <w:r w:rsidR="00964701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20</w:t>
                            </w:r>
                          </w:p>
                          <w:p w14:paraId="4713F8D2" w14:textId="77777777" w:rsidR="00D513D5" w:rsidRDefault="00D513D5" w:rsidP="008978B3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  <wps:wsp>
                      <wps:cNvPr id="35" name="Text Box 12"/>
                      <wps:cNvSpPr txBox="1">
                        <a:spLocks noChangeArrowheads="1"/>
                      </wps:cNvSpPr>
                      <wps:spPr bwMode="auto">
                        <a:xfrm>
                          <a:off x="6174" y="965"/>
                          <a:ext cx="4649" cy="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BE69EE" w14:textId="77777777" w:rsidR="00D513D5" w:rsidRPr="008F7B05" w:rsidRDefault="00D513D5" w:rsidP="008978B3">
                            <w:pPr>
                              <w:pStyle w:val="BasicParagraph"/>
                              <w:jc w:val="right"/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</w:pPr>
                            <w:r w:rsidRPr="008F7B05">
                              <w:rPr>
                                <w:rFonts w:ascii="Gotham Book" w:hAnsi="Gotham Book" w:cs="HeliosC-Bold"/>
                                <w:b/>
                                <w:bCs/>
                                <w:color w:val="003D7D"/>
                                <w:spacing w:val="7"/>
                                <w:lang w:val="ru-RU"/>
                              </w:rPr>
                              <w:t>Москва</w:t>
                            </w:r>
                          </w:p>
                          <w:p w14:paraId="7DF29763" w14:textId="77777777" w:rsidR="00D513D5" w:rsidRDefault="00D513D5" w:rsidP="008978B3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18000" tIns="91440" rIns="1800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92F834C" id="Group 7" o:spid="_x0000_s1060" style="position:absolute;margin-left:-2.2pt;margin-top:-7pt;width:484.6pt;height:63.55pt;z-index:251657728" coordorigin="1165,240" coordsize="9692,1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61" type="#_x0000_t75" style="position:absolute;left:1180;top:805;width:967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">
                <v:imagedata r:id="rId2" o:title=""/>
                <o:lock v:ext="edit" aspectratio="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62" type="#_x0000_t202" style="position:absolute;left:1165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" filled="f" stroked="f">
                <v:textbox inset=".5mm,7.2pt,,7.2pt">
                  <w:txbxContent>
                    <w:p w14:paraId="6A3349C7" w14:textId="77777777" w:rsidR="00D513D5" w:rsidRPr="008F7B05" w:rsidRDefault="00D513D5" w:rsidP="008B6DCD">
                      <w:pPr>
                        <w:rPr>
                          <w:rFonts w:ascii="Gotham Book" w:hAnsi="Gotham Book"/>
                          <w:color w:val="548DD4"/>
                        </w:rPr>
                      </w:pP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Обзор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рынка</w:t>
                      </w:r>
                      <w:proofErr w:type="spellEnd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 xml:space="preserve"> </w:t>
                      </w:r>
                      <w:proofErr w:type="spellStart"/>
                      <w:r w:rsidRPr="008F7B05">
                        <w:rPr>
                          <w:rFonts w:ascii="Gotham Book" w:eastAsia="Times New Roman" w:hAnsi="Gotham Book"/>
                          <w:color w:val="548DD4"/>
                        </w:rPr>
                        <w:t>инвестиций</w:t>
                      </w:r>
                      <w:proofErr w:type="spellEnd"/>
                    </w:p>
                    <w:p w14:paraId="0C10C375" w14:textId="77777777" w:rsidR="00D513D5" w:rsidRDefault="00D513D5" w:rsidP="008978B3"/>
                  </w:txbxContent>
                </v:textbox>
              </v:shape>
              <v:shape id="Text Box 10" o:spid="_x0000_s1063" type="#_x0000_t202" style="position:absolute;left:1165;top:965;width:28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" filled="f" stroked="f">
                <v:textbox inset=".5mm,7.2pt,,7.2pt">
                  <w:txbxContent>
                    <w:p w14:paraId="4B4333FF" w14:textId="77777777" w:rsidR="00D513D5" w:rsidRDefault="00D513D5" w:rsidP="008978B3"/>
                  </w:txbxContent>
                </v:textbox>
              </v:shape>
              <v:shape id="Text Box 11" o:spid="_x0000_s1064" type="#_x0000_t202" style="position:absolute;left:6174;top:240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" filled="f" stroked="f">
                <v:textbox inset=".5mm,7.2pt,.5mm,7.2pt">
                  <w:txbxContent>
                    <w:p w14:paraId="549DDC29" w14:textId="3E0DFAF2" w:rsidR="00D513D5" w:rsidRPr="008F7B05" w:rsidRDefault="00D513D5" w:rsidP="008978B3">
                      <w:pPr>
                        <w:pStyle w:val="BasicParagraph"/>
                        <w:jc w:val="right"/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 xml:space="preserve"> 20</w:t>
                      </w:r>
                      <w:r w:rsidR="00964701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20</w:t>
                      </w:r>
                    </w:p>
                    <w:p w14:paraId="4713F8D2" w14:textId="77777777" w:rsidR="00D513D5" w:rsidRDefault="00D513D5" w:rsidP="008978B3">
                      <w:pPr>
                        <w:jc w:val="right"/>
                      </w:pPr>
                    </w:p>
                  </w:txbxContent>
                </v:textbox>
              </v:shape>
              <v:shape id="Text Box 12" o:spid="_x0000_s1065" type="#_x0000_t202" style="position:absolute;left:6174;top:965;width:4649;height: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" filled="f" stroked="f">
                <v:textbox inset=".5mm,7.2pt,.5mm,7.2pt">
                  <w:txbxContent>
                    <w:p w14:paraId="22BE69EE" w14:textId="77777777" w:rsidR="00D513D5" w:rsidRPr="008F7B05" w:rsidRDefault="00D513D5" w:rsidP="008978B3">
                      <w:pPr>
                        <w:pStyle w:val="BasicParagraph"/>
                        <w:jc w:val="right"/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</w:pPr>
                      <w:r w:rsidRPr="008F7B05">
                        <w:rPr>
                          <w:rFonts w:ascii="Gotham Book" w:hAnsi="Gotham Book" w:cs="HeliosC-Bold"/>
                          <w:b/>
                          <w:bCs/>
                          <w:color w:val="003D7D"/>
                          <w:spacing w:val="7"/>
                          <w:lang w:val="ru-RU"/>
                        </w:rPr>
                        <w:t>Москва</w:t>
                      </w:r>
                    </w:p>
                    <w:p w14:paraId="7DF29763" w14:textId="77777777" w:rsidR="00D513D5" w:rsidRDefault="00D513D5" w:rsidP="008978B3">
                      <w:pPr>
                        <w:jc w:val="right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7466B"/>
    <w:multiLevelType w:val="hybridMultilevel"/>
    <w:tmpl w:val="80C2281A"/>
    <w:lvl w:ilvl="0" w:tplc="0419000D">
      <w:start w:val="1"/>
      <w:numFmt w:val="bullet"/>
      <w:lvlText w:val=""/>
      <w:lvlJc w:val="left"/>
      <w:pPr>
        <w:ind w:left="10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" w15:restartNumberingAfterBreak="0">
    <w:nsid w:val="01A55148"/>
    <w:multiLevelType w:val="hybridMultilevel"/>
    <w:tmpl w:val="020842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7515D1C"/>
    <w:multiLevelType w:val="hybridMultilevel"/>
    <w:tmpl w:val="AF864268"/>
    <w:lvl w:ilvl="0" w:tplc="04190013">
      <w:start w:val="1"/>
      <w:numFmt w:val="upperRoman"/>
      <w:lvlText w:val="%1."/>
      <w:lvlJc w:val="righ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0A620875"/>
    <w:multiLevelType w:val="hybridMultilevel"/>
    <w:tmpl w:val="AFF85A4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081277"/>
    <w:multiLevelType w:val="hybridMultilevel"/>
    <w:tmpl w:val="1F74F74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210" w:hanging="360"/>
      </w:pPr>
      <w:rPr>
        <w:rFonts w:ascii="Wingdings" w:hAnsi="Wingdings" w:hint="default"/>
      </w:rPr>
    </w:lvl>
  </w:abstractNum>
  <w:abstractNum w:abstractNumId="5" w15:restartNumberingAfterBreak="0">
    <w:nsid w:val="10CA3905"/>
    <w:multiLevelType w:val="hybridMultilevel"/>
    <w:tmpl w:val="85D0F27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3333E58"/>
    <w:multiLevelType w:val="hybridMultilevel"/>
    <w:tmpl w:val="F30256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46B75D4"/>
    <w:multiLevelType w:val="hybridMultilevel"/>
    <w:tmpl w:val="35404F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544023D"/>
    <w:multiLevelType w:val="hybridMultilevel"/>
    <w:tmpl w:val="2410EB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DB4F19"/>
    <w:multiLevelType w:val="hybridMultilevel"/>
    <w:tmpl w:val="70B44D04"/>
    <w:lvl w:ilvl="0" w:tplc="1DDA8E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F63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BC0F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68F1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F6DA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5830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B7450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A2AB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6E6B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E1825D4"/>
    <w:multiLevelType w:val="hybridMultilevel"/>
    <w:tmpl w:val="3818666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0C55F78"/>
    <w:multiLevelType w:val="hybridMultilevel"/>
    <w:tmpl w:val="A73AF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553326"/>
    <w:multiLevelType w:val="hybridMultilevel"/>
    <w:tmpl w:val="CDF84174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3" w15:restartNumberingAfterBreak="0">
    <w:nsid w:val="2A1D572C"/>
    <w:multiLevelType w:val="hybridMultilevel"/>
    <w:tmpl w:val="FE88407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A2D4B60"/>
    <w:multiLevelType w:val="hybridMultilevel"/>
    <w:tmpl w:val="E03AB1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AE5691"/>
    <w:multiLevelType w:val="multilevel"/>
    <w:tmpl w:val="7772D212"/>
    <w:lvl w:ilvl="0">
      <w:start w:val="2010"/>
      <w:numFmt w:val="decimal"/>
      <w:lvlText w:val="%1"/>
      <w:lvlJc w:val="left"/>
      <w:pPr>
        <w:ind w:left="900" w:hanging="900"/>
      </w:pPr>
      <w:rPr>
        <w:rFonts w:hint="default"/>
      </w:rPr>
    </w:lvl>
    <w:lvl w:ilvl="1">
      <w:start w:val="2013"/>
      <w:numFmt w:val="decimal"/>
      <w:lvlText w:val="%1-%2"/>
      <w:lvlJc w:val="left"/>
      <w:pPr>
        <w:ind w:left="1070" w:hanging="90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240" w:hanging="90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410" w:hanging="90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580" w:hanging="90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93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2100" w:hanging="108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263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800" w:hanging="1440"/>
      </w:pPr>
      <w:rPr>
        <w:rFonts w:hint="default"/>
      </w:rPr>
    </w:lvl>
  </w:abstractNum>
  <w:abstractNum w:abstractNumId="16" w15:restartNumberingAfterBreak="0">
    <w:nsid w:val="3075450C"/>
    <w:multiLevelType w:val="hybridMultilevel"/>
    <w:tmpl w:val="425290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9C09A6"/>
    <w:multiLevelType w:val="hybridMultilevel"/>
    <w:tmpl w:val="B96295D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8154919"/>
    <w:multiLevelType w:val="hybridMultilevel"/>
    <w:tmpl w:val="32CC3D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A74702"/>
    <w:multiLevelType w:val="hybridMultilevel"/>
    <w:tmpl w:val="479A2EC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1B">
      <w:start w:val="1"/>
      <w:numFmt w:val="lowerRoman"/>
      <w:lvlText w:val="%2."/>
      <w:lvlJc w:val="right"/>
      <w:pPr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CF3C1E"/>
    <w:multiLevelType w:val="hybridMultilevel"/>
    <w:tmpl w:val="F70E5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A1273C"/>
    <w:multiLevelType w:val="hybridMultilevel"/>
    <w:tmpl w:val="377E2D56"/>
    <w:lvl w:ilvl="0" w:tplc="147C36D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F0D0F2C"/>
    <w:multiLevelType w:val="hybridMultilevel"/>
    <w:tmpl w:val="A1B428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FB11C98"/>
    <w:multiLevelType w:val="hybridMultilevel"/>
    <w:tmpl w:val="59020F7E"/>
    <w:lvl w:ilvl="0" w:tplc="C6DA32CC">
      <w:start w:val="1"/>
      <w:numFmt w:val="bullet"/>
      <w:lvlText w:val="●"/>
      <w:lvlJc w:val="left"/>
      <w:pPr>
        <w:ind w:left="433" w:hanging="278"/>
      </w:pPr>
      <w:rPr>
        <w:rFonts w:ascii="Arial" w:eastAsia="Arial" w:hAnsi="Arial" w:hint="default"/>
        <w:color w:val="FFFFFF"/>
        <w:w w:val="75"/>
        <w:sz w:val="17"/>
        <w:szCs w:val="17"/>
      </w:rPr>
    </w:lvl>
    <w:lvl w:ilvl="1" w:tplc="07F6B91A">
      <w:start w:val="1"/>
      <w:numFmt w:val="bullet"/>
      <w:lvlText w:val="●"/>
      <w:lvlJc w:val="left"/>
      <w:pPr>
        <w:ind w:left="708" w:hanging="278"/>
      </w:pPr>
      <w:rPr>
        <w:rFonts w:ascii="Arial" w:eastAsia="Arial" w:hAnsi="Arial" w:hint="default"/>
        <w:color w:val="003E7E"/>
        <w:w w:val="75"/>
        <w:sz w:val="17"/>
        <w:szCs w:val="17"/>
      </w:rPr>
    </w:lvl>
    <w:lvl w:ilvl="2" w:tplc="9AC8828E">
      <w:start w:val="1"/>
      <w:numFmt w:val="bullet"/>
      <w:lvlText w:val="•"/>
      <w:lvlJc w:val="left"/>
      <w:pPr>
        <w:ind w:left="567" w:hanging="278"/>
      </w:pPr>
      <w:rPr>
        <w:rFonts w:hint="default"/>
      </w:rPr>
    </w:lvl>
    <w:lvl w:ilvl="3" w:tplc="FB381CA0">
      <w:start w:val="1"/>
      <w:numFmt w:val="bullet"/>
      <w:lvlText w:val="•"/>
      <w:lvlJc w:val="left"/>
      <w:pPr>
        <w:ind w:left="427" w:hanging="278"/>
      </w:pPr>
      <w:rPr>
        <w:rFonts w:hint="default"/>
      </w:rPr>
    </w:lvl>
    <w:lvl w:ilvl="4" w:tplc="9E70C0F6">
      <w:start w:val="1"/>
      <w:numFmt w:val="bullet"/>
      <w:lvlText w:val="•"/>
      <w:lvlJc w:val="left"/>
      <w:pPr>
        <w:ind w:left="286" w:hanging="278"/>
      </w:pPr>
      <w:rPr>
        <w:rFonts w:hint="default"/>
      </w:rPr>
    </w:lvl>
    <w:lvl w:ilvl="5" w:tplc="1E9470A4">
      <w:start w:val="1"/>
      <w:numFmt w:val="bullet"/>
      <w:lvlText w:val="•"/>
      <w:lvlJc w:val="left"/>
      <w:pPr>
        <w:ind w:left="146" w:hanging="278"/>
      </w:pPr>
      <w:rPr>
        <w:rFonts w:hint="default"/>
      </w:rPr>
    </w:lvl>
    <w:lvl w:ilvl="6" w:tplc="C80C12CE">
      <w:start w:val="1"/>
      <w:numFmt w:val="bullet"/>
      <w:lvlText w:val="•"/>
      <w:lvlJc w:val="left"/>
      <w:pPr>
        <w:ind w:left="5" w:hanging="278"/>
      </w:pPr>
      <w:rPr>
        <w:rFonts w:hint="default"/>
      </w:rPr>
    </w:lvl>
    <w:lvl w:ilvl="7" w:tplc="C9A0B294">
      <w:start w:val="1"/>
      <w:numFmt w:val="bullet"/>
      <w:lvlText w:val="•"/>
      <w:lvlJc w:val="left"/>
      <w:pPr>
        <w:ind w:left="-135" w:hanging="278"/>
      </w:pPr>
      <w:rPr>
        <w:rFonts w:hint="default"/>
      </w:rPr>
    </w:lvl>
    <w:lvl w:ilvl="8" w:tplc="7D7431CA">
      <w:start w:val="1"/>
      <w:numFmt w:val="bullet"/>
      <w:lvlText w:val="•"/>
      <w:lvlJc w:val="left"/>
      <w:pPr>
        <w:ind w:left="-276" w:hanging="278"/>
      </w:pPr>
      <w:rPr>
        <w:rFonts w:hint="default"/>
      </w:rPr>
    </w:lvl>
  </w:abstractNum>
  <w:abstractNum w:abstractNumId="24" w15:restartNumberingAfterBreak="0">
    <w:nsid w:val="40610B86"/>
    <w:multiLevelType w:val="hybridMultilevel"/>
    <w:tmpl w:val="8904D69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21F4E6E"/>
    <w:multiLevelType w:val="hybridMultilevel"/>
    <w:tmpl w:val="26365706"/>
    <w:lvl w:ilvl="0" w:tplc="04190013">
      <w:start w:val="1"/>
      <w:numFmt w:val="upperRoman"/>
      <w:lvlText w:val="%1."/>
      <w:lvlJc w:val="righ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40239AE"/>
    <w:multiLevelType w:val="hybridMultilevel"/>
    <w:tmpl w:val="07FC8F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550154"/>
    <w:multiLevelType w:val="hybridMultilevel"/>
    <w:tmpl w:val="4F967F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4F4EE7"/>
    <w:multiLevelType w:val="hybridMultilevel"/>
    <w:tmpl w:val="3648D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99E66FE"/>
    <w:multiLevelType w:val="hybridMultilevel"/>
    <w:tmpl w:val="D4F43D4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4A5B45AE"/>
    <w:multiLevelType w:val="hybridMultilevel"/>
    <w:tmpl w:val="B58085BC"/>
    <w:lvl w:ilvl="0" w:tplc="90B27F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8968D512">
      <w:start w:val="1"/>
      <w:numFmt w:val="lowerRoman"/>
      <w:lvlText w:val="%2"/>
      <w:lvlJc w:val="left"/>
      <w:pPr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EF023CE"/>
    <w:multiLevelType w:val="hybridMultilevel"/>
    <w:tmpl w:val="9EC2FE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47F5D5D"/>
    <w:multiLevelType w:val="hybridMultilevel"/>
    <w:tmpl w:val="27C04F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17386C"/>
    <w:multiLevelType w:val="hybridMultilevel"/>
    <w:tmpl w:val="79CE484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58C3039C"/>
    <w:multiLevelType w:val="hybridMultilevel"/>
    <w:tmpl w:val="3940DE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9A4266B"/>
    <w:multiLevelType w:val="hybridMultilevel"/>
    <w:tmpl w:val="2AF675F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5DC65198"/>
    <w:multiLevelType w:val="hybridMultilevel"/>
    <w:tmpl w:val="B84AA6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 w15:restartNumberingAfterBreak="0">
    <w:nsid w:val="62761B31"/>
    <w:multiLevelType w:val="hybridMultilevel"/>
    <w:tmpl w:val="CC7E9E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D339C3"/>
    <w:multiLevelType w:val="hybridMultilevel"/>
    <w:tmpl w:val="5DB681E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3DA4F0A"/>
    <w:multiLevelType w:val="hybridMultilevel"/>
    <w:tmpl w:val="FFB8C5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71818A0"/>
    <w:multiLevelType w:val="hybridMultilevel"/>
    <w:tmpl w:val="96060C5E"/>
    <w:lvl w:ilvl="0" w:tplc="C010BB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7365D" w:themeColor="text2" w:themeShade="BF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D7041B"/>
    <w:multiLevelType w:val="hybridMultilevel"/>
    <w:tmpl w:val="5B20742A"/>
    <w:lvl w:ilvl="0" w:tplc="E38404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38FF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501E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08B0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A854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6DEFA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5492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50FC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C26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7AA02EE0"/>
    <w:multiLevelType w:val="hybridMultilevel"/>
    <w:tmpl w:val="0C50B48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4"/>
  </w:num>
  <w:num w:numId="3">
    <w:abstractNumId w:val="20"/>
  </w:num>
  <w:num w:numId="4">
    <w:abstractNumId w:val="22"/>
  </w:num>
  <w:num w:numId="5">
    <w:abstractNumId w:val="36"/>
  </w:num>
  <w:num w:numId="6">
    <w:abstractNumId w:val="26"/>
  </w:num>
  <w:num w:numId="7">
    <w:abstractNumId w:val="8"/>
  </w:num>
  <w:num w:numId="8">
    <w:abstractNumId w:val="29"/>
  </w:num>
  <w:num w:numId="9">
    <w:abstractNumId w:val="11"/>
  </w:num>
  <w:num w:numId="10">
    <w:abstractNumId w:val="35"/>
  </w:num>
  <w:num w:numId="11">
    <w:abstractNumId w:val="18"/>
  </w:num>
  <w:num w:numId="12">
    <w:abstractNumId w:val="15"/>
  </w:num>
  <w:num w:numId="13">
    <w:abstractNumId w:val="7"/>
  </w:num>
  <w:num w:numId="14">
    <w:abstractNumId w:val="39"/>
  </w:num>
  <w:num w:numId="15">
    <w:abstractNumId w:val="34"/>
  </w:num>
  <w:num w:numId="16">
    <w:abstractNumId w:val="13"/>
  </w:num>
  <w:num w:numId="17">
    <w:abstractNumId w:val="5"/>
  </w:num>
  <w:num w:numId="18">
    <w:abstractNumId w:val="41"/>
  </w:num>
  <w:num w:numId="19">
    <w:abstractNumId w:val="24"/>
  </w:num>
  <w:num w:numId="20">
    <w:abstractNumId w:val="31"/>
  </w:num>
  <w:num w:numId="21">
    <w:abstractNumId w:val="32"/>
  </w:num>
  <w:num w:numId="22">
    <w:abstractNumId w:val="40"/>
  </w:num>
  <w:num w:numId="23">
    <w:abstractNumId w:val="9"/>
  </w:num>
  <w:num w:numId="24">
    <w:abstractNumId w:val="42"/>
  </w:num>
  <w:num w:numId="25">
    <w:abstractNumId w:val="17"/>
  </w:num>
  <w:num w:numId="26">
    <w:abstractNumId w:val="38"/>
  </w:num>
  <w:num w:numId="27">
    <w:abstractNumId w:val="12"/>
  </w:num>
  <w:num w:numId="28">
    <w:abstractNumId w:val="16"/>
  </w:num>
  <w:num w:numId="29">
    <w:abstractNumId w:val="33"/>
  </w:num>
  <w:num w:numId="30">
    <w:abstractNumId w:val="3"/>
  </w:num>
  <w:num w:numId="31">
    <w:abstractNumId w:val="19"/>
  </w:num>
  <w:num w:numId="32">
    <w:abstractNumId w:val="2"/>
  </w:num>
  <w:num w:numId="33">
    <w:abstractNumId w:val="25"/>
  </w:num>
  <w:num w:numId="34">
    <w:abstractNumId w:val="30"/>
  </w:num>
  <w:num w:numId="35">
    <w:abstractNumId w:val="21"/>
  </w:num>
  <w:num w:numId="36">
    <w:abstractNumId w:val="1"/>
  </w:num>
  <w:num w:numId="37">
    <w:abstractNumId w:val="6"/>
  </w:num>
  <w:num w:numId="38">
    <w:abstractNumId w:val="10"/>
  </w:num>
  <w:num w:numId="39">
    <w:abstractNumId w:val="27"/>
  </w:num>
  <w:num w:numId="40">
    <w:abstractNumId w:val="37"/>
  </w:num>
  <w:num w:numId="41">
    <w:abstractNumId w:val="0"/>
  </w:num>
  <w:num w:numId="42">
    <w:abstractNumId w:val="23"/>
  </w:num>
  <w:num w:numId="4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embedSystemFonts/>
  <w:proofState w:spelling="clean" w:grammar="clean"/>
  <w:defaultTabStop w:val="720"/>
  <w:hyphenationZone w:val="357"/>
  <w:doNotHyphenateCaps/>
  <w:drawingGridHorizontalSpacing w:val="120"/>
  <w:drawingGridVerticalSpacing w:val="360"/>
  <w:displayHorizontalDrawingGridEvery w:val="0"/>
  <w:displayVerticalDrawingGridEvery w:val="0"/>
  <w:characterSpacingControl w:val="doNotCompress"/>
  <w:hdrShapeDefaults>
    <o:shapedefaults v:ext="edit" spidmax="284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62682"/>
    <w:rsid w:val="00000C96"/>
    <w:rsid w:val="0000165E"/>
    <w:rsid w:val="00001BE6"/>
    <w:rsid w:val="00001CD4"/>
    <w:rsid w:val="00002988"/>
    <w:rsid w:val="00002CB6"/>
    <w:rsid w:val="00005A26"/>
    <w:rsid w:val="0000671F"/>
    <w:rsid w:val="00006C92"/>
    <w:rsid w:val="0001001D"/>
    <w:rsid w:val="00011008"/>
    <w:rsid w:val="00011077"/>
    <w:rsid w:val="00011D1C"/>
    <w:rsid w:val="00012579"/>
    <w:rsid w:val="00012A90"/>
    <w:rsid w:val="00012E59"/>
    <w:rsid w:val="0001381E"/>
    <w:rsid w:val="00013A88"/>
    <w:rsid w:val="00014DA0"/>
    <w:rsid w:val="000150AA"/>
    <w:rsid w:val="000152E4"/>
    <w:rsid w:val="0001532F"/>
    <w:rsid w:val="00015620"/>
    <w:rsid w:val="000166BA"/>
    <w:rsid w:val="00016A81"/>
    <w:rsid w:val="000175BE"/>
    <w:rsid w:val="00017CE1"/>
    <w:rsid w:val="000201EE"/>
    <w:rsid w:val="00020EE4"/>
    <w:rsid w:val="00021BDF"/>
    <w:rsid w:val="000223AE"/>
    <w:rsid w:val="00022BA6"/>
    <w:rsid w:val="00022D39"/>
    <w:rsid w:val="00022DE3"/>
    <w:rsid w:val="000235B5"/>
    <w:rsid w:val="00024387"/>
    <w:rsid w:val="00024C39"/>
    <w:rsid w:val="000255E5"/>
    <w:rsid w:val="000259FB"/>
    <w:rsid w:val="00025CC6"/>
    <w:rsid w:val="00025D56"/>
    <w:rsid w:val="0002627B"/>
    <w:rsid w:val="00026336"/>
    <w:rsid w:val="00027431"/>
    <w:rsid w:val="00027612"/>
    <w:rsid w:val="00027773"/>
    <w:rsid w:val="00027C55"/>
    <w:rsid w:val="00027F5E"/>
    <w:rsid w:val="00030F02"/>
    <w:rsid w:val="0003197E"/>
    <w:rsid w:val="000323A9"/>
    <w:rsid w:val="00033C8E"/>
    <w:rsid w:val="00034241"/>
    <w:rsid w:val="000347DD"/>
    <w:rsid w:val="0003481A"/>
    <w:rsid w:val="0003605E"/>
    <w:rsid w:val="00036372"/>
    <w:rsid w:val="00036FFD"/>
    <w:rsid w:val="00037E5A"/>
    <w:rsid w:val="00040172"/>
    <w:rsid w:val="00040E1C"/>
    <w:rsid w:val="00041083"/>
    <w:rsid w:val="00041DF8"/>
    <w:rsid w:val="000422E4"/>
    <w:rsid w:val="00042A18"/>
    <w:rsid w:val="00043AF3"/>
    <w:rsid w:val="00044178"/>
    <w:rsid w:val="000442E9"/>
    <w:rsid w:val="0004638C"/>
    <w:rsid w:val="000512C9"/>
    <w:rsid w:val="00051326"/>
    <w:rsid w:val="000517B9"/>
    <w:rsid w:val="00052394"/>
    <w:rsid w:val="00052995"/>
    <w:rsid w:val="00053A26"/>
    <w:rsid w:val="00053E91"/>
    <w:rsid w:val="00055305"/>
    <w:rsid w:val="00055CE9"/>
    <w:rsid w:val="00055E7F"/>
    <w:rsid w:val="00056594"/>
    <w:rsid w:val="00057F87"/>
    <w:rsid w:val="000601A3"/>
    <w:rsid w:val="00060627"/>
    <w:rsid w:val="00062EC3"/>
    <w:rsid w:val="00062F94"/>
    <w:rsid w:val="000633F7"/>
    <w:rsid w:val="00063855"/>
    <w:rsid w:val="00064AF1"/>
    <w:rsid w:val="0006527F"/>
    <w:rsid w:val="00065417"/>
    <w:rsid w:val="00065C1D"/>
    <w:rsid w:val="00066423"/>
    <w:rsid w:val="00067778"/>
    <w:rsid w:val="00067A33"/>
    <w:rsid w:val="000701A3"/>
    <w:rsid w:val="00070286"/>
    <w:rsid w:val="00070900"/>
    <w:rsid w:val="0007136D"/>
    <w:rsid w:val="000713C1"/>
    <w:rsid w:val="0007220D"/>
    <w:rsid w:val="00072BA0"/>
    <w:rsid w:val="000737FA"/>
    <w:rsid w:val="00074A6B"/>
    <w:rsid w:val="000757AF"/>
    <w:rsid w:val="000762D4"/>
    <w:rsid w:val="00080701"/>
    <w:rsid w:val="000814BB"/>
    <w:rsid w:val="0008219A"/>
    <w:rsid w:val="00084322"/>
    <w:rsid w:val="00084DAB"/>
    <w:rsid w:val="00084F80"/>
    <w:rsid w:val="00085892"/>
    <w:rsid w:val="00085C1A"/>
    <w:rsid w:val="0008696F"/>
    <w:rsid w:val="00087DE7"/>
    <w:rsid w:val="0009081B"/>
    <w:rsid w:val="00090C02"/>
    <w:rsid w:val="00091663"/>
    <w:rsid w:val="00091D1F"/>
    <w:rsid w:val="00092186"/>
    <w:rsid w:val="00092C23"/>
    <w:rsid w:val="00092FD5"/>
    <w:rsid w:val="00093ACD"/>
    <w:rsid w:val="00094032"/>
    <w:rsid w:val="000945B4"/>
    <w:rsid w:val="000954C9"/>
    <w:rsid w:val="00095522"/>
    <w:rsid w:val="00095BB3"/>
    <w:rsid w:val="00096E2E"/>
    <w:rsid w:val="0009784D"/>
    <w:rsid w:val="00097945"/>
    <w:rsid w:val="00097F4D"/>
    <w:rsid w:val="000A0005"/>
    <w:rsid w:val="000A0520"/>
    <w:rsid w:val="000A0A1D"/>
    <w:rsid w:val="000A22AF"/>
    <w:rsid w:val="000A2672"/>
    <w:rsid w:val="000A35C6"/>
    <w:rsid w:val="000A43E0"/>
    <w:rsid w:val="000A4C53"/>
    <w:rsid w:val="000A54B2"/>
    <w:rsid w:val="000A5850"/>
    <w:rsid w:val="000A6CF3"/>
    <w:rsid w:val="000A6EB3"/>
    <w:rsid w:val="000A7069"/>
    <w:rsid w:val="000A7167"/>
    <w:rsid w:val="000B0305"/>
    <w:rsid w:val="000B079F"/>
    <w:rsid w:val="000B1776"/>
    <w:rsid w:val="000B384D"/>
    <w:rsid w:val="000B3A1E"/>
    <w:rsid w:val="000B452D"/>
    <w:rsid w:val="000B489D"/>
    <w:rsid w:val="000B5711"/>
    <w:rsid w:val="000B5865"/>
    <w:rsid w:val="000B602E"/>
    <w:rsid w:val="000B71A3"/>
    <w:rsid w:val="000B7C9D"/>
    <w:rsid w:val="000C08A9"/>
    <w:rsid w:val="000C14C9"/>
    <w:rsid w:val="000C18AE"/>
    <w:rsid w:val="000C1B25"/>
    <w:rsid w:val="000C22B9"/>
    <w:rsid w:val="000C30C6"/>
    <w:rsid w:val="000C38F2"/>
    <w:rsid w:val="000C5F79"/>
    <w:rsid w:val="000C65FC"/>
    <w:rsid w:val="000C667F"/>
    <w:rsid w:val="000C6D7C"/>
    <w:rsid w:val="000C6DC1"/>
    <w:rsid w:val="000C720B"/>
    <w:rsid w:val="000D0BFA"/>
    <w:rsid w:val="000D1248"/>
    <w:rsid w:val="000D1302"/>
    <w:rsid w:val="000D1B8E"/>
    <w:rsid w:val="000D20B4"/>
    <w:rsid w:val="000D2AFC"/>
    <w:rsid w:val="000D2BDE"/>
    <w:rsid w:val="000D4411"/>
    <w:rsid w:val="000D4CAA"/>
    <w:rsid w:val="000D5EB8"/>
    <w:rsid w:val="000D61D9"/>
    <w:rsid w:val="000D700F"/>
    <w:rsid w:val="000D7532"/>
    <w:rsid w:val="000D7BC1"/>
    <w:rsid w:val="000E05C9"/>
    <w:rsid w:val="000E1853"/>
    <w:rsid w:val="000E1D2B"/>
    <w:rsid w:val="000E2947"/>
    <w:rsid w:val="000E2D01"/>
    <w:rsid w:val="000E47D7"/>
    <w:rsid w:val="000E4BB8"/>
    <w:rsid w:val="000E503C"/>
    <w:rsid w:val="000E5A56"/>
    <w:rsid w:val="000E61F9"/>
    <w:rsid w:val="000E6713"/>
    <w:rsid w:val="000E6D3C"/>
    <w:rsid w:val="000E742B"/>
    <w:rsid w:val="000F094E"/>
    <w:rsid w:val="000F177C"/>
    <w:rsid w:val="000F238F"/>
    <w:rsid w:val="000F370F"/>
    <w:rsid w:val="000F4462"/>
    <w:rsid w:val="000F4A04"/>
    <w:rsid w:val="000F61ED"/>
    <w:rsid w:val="000F6451"/>
    <w:rsid w:val="000F7389"/>
    <w:rsid w:val="000F758B"/>
    <w:rsid w:val="000F7939"/>
    <w:rsid w:val="00100BE3"/>
    <w:rsid w:val="0010186C"/>
    <w:rsid w:val="00101EF0"/>
    <w:rsid w:val="00101FA1"/>
    <w:rsid w:val="001021F8"/>
    <w:rsid w:val="0010254E"/>
    <w:rsid w:val="00103767"/>
    <w:rsid w:val="00103A02"/>
    <w:rsid w:val="001045E1"/>
    <w:rsid w:val="00105529"/>
    <w:rsid w:val="0010556D"/>
    <w:rsid w:val="001055F8"/>
    <w:rsid w:val="001057E1"/>
    <w:rsid w:val="00105ECE"/>
    <w:rsid w:val="00107517"/>
    <w:rsid w:val="00107B47"/>
    <w:rsid w:val="001105FD"/>
    <w:rsid w:val="001115D0"/>
    <w:rsid w:val="001116AC"/>
    <w:rsid w:val="00111B02"/>
    <w:rsid w:val="00112168"/>
    <w:rsid w:val="001121E4"/>
    <w:rsid w:val="00112954"/>
    <w:rsid w:val="00113DC7"/>
    <w:rsid w:val="00114321"/>
    <w:rsid w:val="00114DBD"/>
    <w:rsid w:val="001155A7"/>
    <w:rsid w:val="0011697B"/>
    <w:rsid w:val="00117532"/>
    <w:rsid w:val="001178E6"/>
    <w:rsid w:val="0012068D"/>
    <w:rsid w:val="00121F8A"/>
    <w:rsid w:val="00122864"/>
    <w:rsid w:val="0012295A"/>
    <w:rsid w:val="0012429E"/>
    <w:rsid w:val="001242AC"/>
    <w:rsid w:val="001248B1"/>
    <w:rsid w:val="00124BC0"/>
    <w:rsid w:val="0012517E"/>
    <w:rsid w:val="0012615F"/>
    <w:rsid w:val="0012693F"/>
    <w:rsid w:val="00126B09"/>
    <w:rsid w:val="00126C30"/>
    <w:rsid w:val="00127E97"/>
    <w:rsid w:val="00127FD9"/>
    <w:rsid w:val="00130436"/>
    <w:rsid w:val="0013179D"/>
    <w:rsid w:val="00131E33"/>
    <w:rsid w:val="00132129"/>
    <w:rsid w:val="001323B8"/>
    <w:rsid w:val="00133FC0"/>
    <w:rsid w:val="0013455B"/>
    <w:rsid w:val="00135610"/>
    <w:rsid w:val="001361A6"/>
    <w:rsid w:val="00136652"/>
    <w:rsid w:val="001370BA"/>
    <w:rsid w:val="00137B88"/>
    <w:rsid w:val="00137D98"/>
    <w:rsid w:val="00140ADF"/>
    <w:rsid w:val="00141D48"/>
    <w:rsid w:val="00141FFA"/>
    <w:rsid w:val="00142A7D"/>
    <w:rsid w:val="00142EAD"/>
    <w:rsid w:val="001438F6"/>
    <w:rsid w:val="00143BD1"/>
    <w:rsid w:val="001447FC"/>
    <w:rsid w:val="0014518D"/>
    <w:rsid w:val="0014705E"/>
    <w:rsid w:val="00147C5B"/>
    <w:rsid w:val="00152673"/>
    <w:rsid w:val="0015290F"/>
    <w:rsid w:val="00152A1D"/>
    <w:rsid w:val="00152F28"/>
    <w:rsid w:val="00153910"/>
    <w:rsid w:val="00154A0C"/>
    <w:rsid w:val="0015561A"/>
    <w:rsid w:val="00155B40"/>
    <w:rsid w:val="00155D4E"/>
    <w:rsid w:val="0015759E"/>
    <w:rsid w:val="00160ED5"/>
    <w:rsid w:val="0016134C"/>
    <w:rsid w:val="00161714"/>
    <w:rsid w:val="00161997"/>
    <w:rsid w:val="00161E3F"/>
    <w:rsid w:val="00161F9B"/>
    <w:rsid w:val="00161FB7"/>
    <w:rsid w:val="00162027"/>
    <w:rsid w:val="001623C9"/>
    <w:rsid w:val="00162682"/>
    <w:rsid w:val="001627CE"/>
    <w:rsid w:val="001646BA"/>
    <w:rsid w:val="001650D8"/>
    <w:rsid w:val="001651CD"/>
    <w:rsid w:val="00165429"/>
    <w:rsid w:val="001657D0"/>
    <w:rsid w:val="00167796"/>
    <w:rsid w:val="001679D5"/>
    <w:rsid w:val="00170A74"/>
    <w:rsid w:val="001718F2"/>
    <w:rsid w:val="00172B66"/>
    <w:rsid w:val="00172B91"/>
    <w:rsid w:val="00173832"/>
    <w:rsid w:val="001741A2"/>
    <w:rsid w:val="001745B4"/>
    <w:rsid w:val="0017476E"/>
    <w:rsid w:val="00174ABC"/>
    <w:rsid w:val="00176DCF"/>
    <w:rsid w:val="0017770B"/>
    <w:rsid w:val="00180221"/>
    <w:rsid w:val="00180377"/>
    <w:rsid w:val="001811A8"/>
    <w:rsid w:val="00181EC0"/>
    <w:rsid w:val="00182D48"/>
    <w:rsid w:val="001851A0"/>
    <w:rsid w:val="00185284"/>
    <w:rsid w:val="00185519"/>
    <w:rsid w:val="00185ABF"/>
    <w:rsid w:val="00186851"/>
    <w:rsid w:val="00187C85"/>
    <w:rsid w:val="001902BB"/>
    <w:rsid w:val="00192ACE"/>
    <w:rsid w:val="00192D0C"/>
    <w:rsid w:val="00193781"/>
    <w:rsid w:val="001943F4"/>
    <w:rsid w:val="00194487"/>
    <w:rsid w:val="00194635"/>
    <w:rsid w:val="00194AB1"/>
    <w:rsid w:val="00194DDD"/>
    <w:rsid w:val="00194FEB"/>
    <w:rsid w:val="0019546A"/>
    <w:rsid w:val="00195FF2"/>
    <w:rsid w:val="001962C7"/>
    <w:rsid w:val="0019672E"/>
    <w:rsid w:val="00196D46"/>
    <w:rsid w:val="001971BD"/>
    <w:rsid w:val="001971D0"/>
    <w:rsid w:val="00197901"/>
    <w:rsid w:val="00197924"/>
    <w:rsid w:val="001A133B"/>
    <w:rsid w:val="001A1475"/>
    <w:rsid w:val="001A1676"/>
    <w:rsid w:val="001A2212"/>
    <w:rsid w:val="001A3797"/>
    <w:rsid w:val="001A3A84"/>
    <w:rsid w:val="001A4722"/>
    <w:rsid w:val="001A52D3"/>
    <w:rsid w:val="001A56A4"/>
    <w:rsid w:val="001A5879"/>
    <w:rsid w:val="001A5F61"/>
    <w:rsid w:val="001A5F87"/>
    <w:rsid w:val="001A63E9"/>
    <w:rsid w:val="001A6D17"/>
    <w:rsid w:val="001A75C7"/>
    <w:rsid w:val="001B025E"/>
    <w:rsid w:val="001B0EF5"/>
    <w:rsid w:val="001B2C5F"/>
    <w:rsid w:val="001B4552"/>
    <w:rsid w:val="001B4A49"/>
    <w:rsid w:val="001B5329"/>
    <w:rsid w:val="001B6942"/>
    <w:rsid w:val="001B6A46"/>
    <w:rsid w:val="001B769B"/>
    <w:rsid w:val="001B77D1"/>
    <w:rsid w:val="001B7A53"/>
    <w:rsid w:val="001C040D"/>
    <w:rsid w:val="001C0600"/>
    <w:rsid w:val="001C0E6D"/>
    <w:rsid w:val="001C1136"/>
    <w:rsid w:val="001C1D94"/>
    <w:rsid w:val="001C21E4"/>
    <w:rsid w:val="001C2284"/>
    <w:rsid w:val="001C2936"/>
    <w:rsid w:val="001C2B13"/>
    <w:rsid w:val="001C3778"/>
    <w:rsid w:val="001C41EE"/>
    <w:rsid w:val="001C4C14"/>
    <w:rsid w:val="001C5382"/>
    <w:rsid w:val="001C54E4"/>
    <w:rsid w:val="001C5B0D"/>
    <w:rsid w:val="001C5BB8"/>
    <w:rsid w:val="001C7ACA"/>
    <w:rsid w:val="001C7FDA"/>
    <w:rsid w:val="001D03AB"/>
    <w:rsid w:val="001D3E68"/>
    <w:rsid w:val="001D4554"/>
    <w:rsid w:val="001D466D"/>
    <w:rsid w:val="001D6A20"/>
    <w:rsid w:val="001E008A"/>
    <w:rsid w:val="001E01B6"/>
    <w:rsid w:val="001E083F"/>
    <w:rsid w:val="001E13E8"/>
    <w:rsid w:val="001E195D"/>
    <w:rsid w:val="001E38BC"/>
    <w:rsid w:val="001E3D15"/>
    <w:rsid w:val="001E456D"/>
    <w:rsid w:val="001E53F8"/>
    <w:rsid w:val="001E56B7"/>
    <w:rsid w:val="001E7E6E"/>
    <w:rsid w:val="001F082B"/>
    <w:rsid w:val="001F18ED"/>
    <w:rsid w:val="001F23D0"/>
    <w:rsid w:val="001F3B57"/>
    <w:rsid w:val="001F4476"/>
    <w:rsid w:val="001F55CA"/>
    <w:rsid w:val="001F6131"/>
    <w:rsid w:val="001F63B1"/>
    <w:rsid w:val="001F64C0"/>
    <w:rsid w:val="001F6DCF"/>
    <w:rsid w:val="001F7984"/>
    <w:rsid w:val="002017CF"/>
    <w:rsid w:val="00201CF1"/>
    <w:rsid w:val="002021CE"/>
    <w:rsid w:val="00203110"/>
    <w:rsid w:val="00203444"/>
    <w:rsid w:val="00203C82"/>
    <w:rsid w:val="00205006"/>
    <w:rsid w:val="002050F0"/>
    <w:rsid w:val="00205B65"/>
    <w:rsid w:val="002068BF"/>
    <w:rsid w:val="002072DD"/>
    <w:rsid w:val="00207679"/>
    <w:rsid w:val="00210025"/>
    <w:rsid w:val="00210477"/>
    <w:rsid w:val="00210A50"/>
    <w:rsid w:val="00210E68"/>
    <w:rsid w:val="00211D84"/>
    <w:rsid w:val="00212729"/>
    <w:rsid w:val="00212943"/>
    <w:rsid w:val="0021560F"/>
    <w:rsid w:val="0021561F"/>
    <w:rsid w:val="00215C1B"/>
    <w:rsid w:val="00216482"/>
    <w:rsid w:val="00217398"/>
    <w:rsid w:val="00217567"/>
    <w:rsid w:val="00217E38"/>
    <w:rsid w:val="00223547"/>
    <w:rsid w:val="002238DE"/>
    <w:rsid w:val="00223DE5"/>
    <w:rsid w:val="002243FE"/>
    <w:rsid w:val="00224A2C"/>
    <w:rsid w:val="00226EEE"/>
    <w:rsid w:val="0022700B"/>
    <w:rsid w:val="00227610"/>
    <w:rsid w:val="002279A4"/>
    <w:rsid w:val="00227B39"/>
    <w:rsid w:val="002300FF"/>
    <w:rsid w:val="002307B5"/>
    <w:rsid w:val="00230E36"/>
    <w:rsid w:val="00232477"/>
    <w:rsid w:val="0023261A"/>
    <w:rsid w:val="002332EB"/>
    <w:rsid w:val="002337C3"/>
    <w:rsid w:val="002341CD"/>
    <w:rsid w:val="002343DB"/>
    <w:rsid w:val="00234F4A"/>
    <w:rsid w:val="00235929"/>
    <w:rsid w:val="002362C2"/>
    <w:rsid w:val="002373AE"/>
    <w:rsid w:val="002378C8"/>
    <w:rsid w:val="0023791A"/>
    <w:rsid w:val="00240112"/>
    <w:rsid w:val="00240C8B"/>
    <w:rsid w:val="00240D52"/>
    <w:rsid w:val="00241BD8"/>
    <w:rsid w:val="002426A3"/>
    <w:rsid w:val="0024335A"/>
    <w:rsid w:val="0024418B"/>
    <w:rsid w:val="002452D0"/>
    <w:rsid w:val="002460F7"/>
    <w:rsid w:val="00246E84"/>
    <w:rsid w:val="00247720"/>
    <w:rsid w:val="002507F0"/>
    <w:rsid w:val="0025106A"/>
    <w:rsid w:val="002511DE"/>
    <w:rsid w:val="00251572"/>
    <w:rsid w:val="00251696"/>
    <w:rsid w:val="00253938"/>
    <w:rsid w:val="0025499A"/>
    <w:rsid w:val="00254A8C"/>
    <w:rsid w:val="00254F9C"/>
    <w:rsid w:val="00254FA6"/>
    <w:rsid w:val="00254FBD"/>
    <w:rsid w:val="00255DBF"/>
    <w:rsid w:val="002567BB"/>
    <w:rsid w:val="00256BC2"/>
    <w:rsid w:val="002571E2"/>
    <w:rsid w:val="002571E7"/>
    <w:rsid w:val="00257666"/>
    <w:rsid w:val="00257AEC"/>
    <w:rsid w:val="00257E6D"/>
    <w:rsid w:val="002618F0"/>
    <w:rsid w:val="00261938"/>
    <w:rsid w:val="00261D17"/>
    <w:rsid w:val="0026258E"/>
    <w:rsid w:val="0026308E"/>
    <w:rsid w:val="002641C6"/>
    <w:rsid w:val="00264421"/>
    <w:rsid w:val="00264EB8"/>
    <w:rsid w:val="0026510D"/>
    <w:rsid w:val="002651C8"/>
    <w:rsid w:val="002656D1"/>
    <w:rsid w:val="00265981"/>
    <w:rsid w:val="00265C8F"/>
    <w:rsid w:val="00265EFB"/>
    <w:rsid w:val="002670C1"/>
    <w:rsid w:val="00267C80"/>
    <w:rsid w:val="0027013F"/>
    <w:rsid w:val="00271520"/>
    <w:rsid w:val="00271661"/>
    <w:rsid w:val="00272C1C"/>
    <w:rsid w:val="0027345F"/>
    <w:rsid w:val="002734B9"/>
    <w:rsid w:val="002751EB"/>
    <w:rsid w:val="002759D3"/>
    <w:rsid w:val="00276500"/>
    <w:rsid w:val="002766B7"/>
    <w:rsid w:val="002767CC"/>
    <w:rsid w:val="002768A8"/>
    <w:rsid w:val="00277238"/>
    <w:rsid w:val="00277568"/>
    <w:rsid w:val="00280B8C"/>
    <w:rsid w:val="00280DD1"/>
    <w:rsid w:val="002812CE"/>
    <w:rsid w:val="0028247A"/>
    <w:rsid w:val="00282650"/>
    <w:rsid w:val="00282716"/>
    <w:rsid w:val="0028281A"/>
    <w:rsid w:val="00283AC3"/>
    <w:rsid w:val="00283C51"/>
    <w:rsid w:val="00283C94"/>
    <w:rsid w:val="00283FBB"/>
    <w:rsid w:val="00285868"/>
    <w:rsid w:val="00285B0A"/>
    <w:rsid w:val="002860C0"/>
    <w:rsid w:val="00286D26"/>
    <w:rsid w:val="00287522"/>
    <w:rsid w:val="0029034F"/>
    <w:rsid w:val="00290772"/>
    <w:rsid w:val="00290E6A"/>
    <w:rsid w:val="00291838"/>
    <w:rsid w:val="00291AF4"/>
    <w:rsid w:val="002926BD"/>
    <w:rsid w:val="00293AA6"/>
    <w:rsid w:val="00293C13"/>
    <w:rsid w:val="00293D53"/>
    <w:rsid w:val="002947E4"/>
    <w:rsid w:val="00294819"/>
    <w:rsid w:val="00296599"/>
    <w:rsid w:val="00296CB3"/>
    <w:rsid w:val="002971DE"/>
    <w:rsid w:val="00297F70"/>
    <w:rsid w:val="002A02FE"/>
    <w:rsid w:val="002A08BF"/>
    <w:rsid w:val="002A0BC6"/>
    <w:rsid w:val="002A1F69"/>
    <w:rsid w:val="002A2427"/>
    <w:rsid w:val="002A353C"/>
    <w:rsid w:val="002A3B62"/>
    <w:rsid w:val="002A3DF6"/>
    <w:rsid w:val="002A3E6C"/>
    <w:rsid w:val="002A4A87"/>
    <w:rsid w:val="002A59B7"/>
    <w:rsid w:val="002A5AD9"/>
    <w:rsid w:val="002A6358"/>
    <w:rsid w:val="002A6673"/>
    <w:rsid w:val="002A6821"/>
    <w:rsid w:val="002A70A2"/>
    <w:rsid w:val="002A7267"/>
    <w:rsid w:val="002A7668"/>
    <w:rsid w:val="002A7BE2"/>
    <w:rsid w:val="002A7D28"/>
    <w:rsid w:val="002B0029"/>
    <w:rsid w:val="002B0DF7"/>
    <w:rsid w:val="002B107E"/>
    <w:rsid w:val="002B1A16"/>
    <w:rsid w:val="002B201B"/>
    <w:rsid w:val="002B25AD"/>
    <w:rsid w:val="002B2F80"/>
    <w:rsid w:val="002B35BC"/>
    <w:rsid w:val="002B3A54"/>
    <w:rsid w:val="002B40C6"/>
    <w:rsid w:val="002B4785"/>
    <w:rsid w:val="002B5DBA"/>
    <w:rsid w:val="002C1365"/>
    <w:rsid w:val="002C1CA9"/>
    <w:rsid w:val="002C26D8"/>
    <w:rsid w:val="002C2AB0"/>
    <w:rsid w:val="002C3C31"/>
    <w:rsid w:val="002C3ED9"/>
    <w:rsid w:val="002C4E1C"/>
    <w:rsid w:val="002C5BC9"/>
    <w:rsid w:val="002C60C4"/>
    <w:rsid w:val="002C7404"/>
    <w:rsid w:val="002C7D28"/>
    <w:rsid w:val="002C7F37"/>
    <w:rsid w:val="002D1C9E"/>
    <w:rsid w:val="002D48A7"/>
    <w:rsid w:val="002D4D3E"/>
    <w:rsid w:val="002D5320"/>
    <w:rsid w:val="002D5E3C"/>
    <w:rsid w:val="002D615B"/>
    <w:rsid w:val="002D6DD6"/>
    <w:rsid w:val="002D7930"/>
    <w:rsid w:val="002D7F9A"/>
    <w:rsid w:val="002E0D62"/>
    <w:rsid w:val="002E2B3C"/>
    <w:rsid w:val="002E320A"/>
    <w:rsid w:val="002E3850"/>
    <w:rsid w:val="002E39DA"/>
    <w:rsid w:val="002E4378"/>
    <w:rsid w:val="002E4422"/>
    <w:rsid w:val="002E4655"/>
    <w:rsid w:val="002E4B50"/>
    <w:rsid w:val="002E4F63"/>
    <w:rsid w:val="002E5A39"/>
    <w:rsid w:val="002E6D30"/>
    <w:rsid w:val="002E7093"/>
    <w:rsid w:val="002E72E4"/>
    <w:rsid w:val="002E76C1"/>
    <w:rsid w:val="002E7D6C"/>
    <w:rsid w:val="002F0120"/>
    <w:rsid w:val="002F034C"/>
    <w:rsid w:val="002F08AD"/>
    <w:rsid w:val="002F0F8C"/>
    <w:rsid w:val="002F1367"/>
    <w:rsid w:val="002F1C20"/>
    <w:rsid w:val="002F1C67"/>
    <w:rsid w:val="002F22C4"/>
    <w:rsid w:val="002F292D"/>
    <w:rsid w:val="002F2AE9"/>
    <w:rsid w:val="002F334D"/>
    <w:rsid w:val="002F4130"/>
    <w:rsid w:val="002F4AF1"/>
    <w:rsid w:val="002F52BB"/>
    <w:rsid w:val="002F60FF"/>
    <w:rsid w:val="002F6173"/>
    <w:rsid w:val="002F6536"/>
    <w:rsid w:val="002F74DA"/>
    <w:rsid w:val="002F7679"/>
    <w:rsid w:val="002F7A10"/>
    <w:rsid w:val="00300C45"/>
    <w:rsid w:val="00301570"/>
    <w:rsid w:val="00301E7D"/>
    <w:rsid w:val="003020BA"/>
    <w:rsid w:val="00302608"/>
    <w:rsid w:val="003028C7"/>
    <w:rsid w:val="00302BCD"/>
    <w:rsid w:val="003033F8"/>
    <w:rsid w:val="00303A39"/>
    <w:rsid w:val="00303F5C"/>
    <w:rsid w:val="0030595F"/>
    <w:rsid w:val="00306544"/>
    <w:rsid w:val="00306E44"/>
    <w:rsid w:val="003078A2"/>
    <w:rsid w:val="00310C09"/>
    <w:rsid w:val="003121D5"/>
    <w:rsid w:val="003128FC"/>
    <w:rsid w:val="00312D79"/>
    <w:rsid w:val="00313662"/>
    <w:rsid w:val="00314E76"/>
    <w:rsid w:val="00315B20"/>
    <w:rsid w:val="003164FF"/>
    <w:rsid w:val="00316606"/>
    <w:rsid w:val="00316B07"/>
    <w:rsid w:val="00316F5C"/>
    <w:rsid w:val="0032037B"/>
    <w:rsid w:val="00320471"/>
    <w:rsid w:val="00320905"/>
    <w:rsid w:val="00321773"/>
    <w:rsid w:val="00321D5C"/>
    <w:rsid w:val="0032406A"/>
    <w:rsid w:val="003242A8"/>
    <w:rsid w:val="003243FA"/>
    <w:rsid w:val="003245C0"/>
    <w:rsid w:val="00324A61"/>
    <w:rsid w:val="00325AF4"/>
    <w:rsid w:val="00325C57"/>
    <w:rsid w:val="003263B6"/>
    <w:rsid w:val="003269F4"/>
    <w:rsid w:val="00326FCB"/>
    <w:rsid w:val="00327284"/>
    <w:rsid w:val="003279F0"/>
    <w:rsid w:val="00327C74"/>
    <w:rsid w:val="00330643"/>
    <w:rsid w:val="00331143"/>
    <w:rsid w:val="00332896"/>
    <w:rsid w:val="00333070"/>
    <w:rsid w:val="00333454"/>
    <w:rsid w:val="00333546"/>
    <w:rsid w:val="00333E26"/>
    <w:rsid w:val="00333E28"/>
    <w:rsid w:val="0033423F"/>
    <w:rsid w:val="00334989"/>
    <w:rsid w:val="00334B2C"/>
    <w:rsid w:val="00334BC6"/>
    <w:rsid w:val="00334C13"/>
    <w:rsid w:val="00334DEC"/>
    <w:rsid w:val="00335C44"/>
    <w:rsid w:val="003363D3"/>
    <w:rsid w:val="00336B30"/>
    <w:rsid w:val="00336BB6"/>
    <w:rsid w:val="0033767E"/>
    <w:rsid w:val="00340265"/>
    <w:rsid w:val="003409D6"/>
    <w:rsid w:val="00340CCA"/>
    <w:rsid w:val="003411C6"/>
    <w:rsid w:val="00341790"/>
    <w:rsid w:val="0034277F"/>
    <w:rsid w:val="00342B30"/>
    <w:rsid w:val="00343D76"/>
    <w:rsid w:val="00344F17"/>
    <w:rsid w:val="00344FE1"/>
    <w:rsid w:val="00345664"/>
    <w:rsid w:val="003464DB"/>
    <w:rsid w:val="0034687F"/>
    <w:rsid w:val="00346AF3"/>
    <w:rsid w:val="00347854"/>
    <w:rsid w:val="00350314"/>
    <w:rsid w:val="003506DC"/>
    <w:rsid w:val="0035073E"/>
    <w:rsid w:val="0035166F"/>
    <w:rsid w:val="00352827"/>
    <w:rsid w:val="0035348C"/>
    <w:rsid w:val="003537E0"/>
    <w:rsid w:val="00353D0C"/>
    <w:rsid w:val="00353F6D"/>
    <w:rsid w:val="003541C4"/>
    <w:rsid w:val="00354B97"/>
    <w:rsid w:val="00354F15"/>
    <w:rsid w:val="003561B7"/>
    <w:rsid w:val="00356F69"/>
    <w:rsid w:val="00357185"/>
    <w:rsid w:val="00357F31"/>
    <w:rsid w:val="00360281"/>
    <w:rsid w:val="0036085E"/>
    <w:rsid w:val="00361036"/>
    <w:rsid w:val="0036103D"/>
    <w:rsid w:val="00361109"/>
    <w:rsid w:val="00361515"/>
    <w:rsid w:val="00361869"/>
    <w:rsid w:val="00361875"/>
    <w:rsid w:val="00361A1D"/>
    <w:rsid w:val="003622DD"/>
    <w:rsid w:val="00362479"/>
    <w:rsid w:val="00362EBC"/>
    <w:rsid w:val="00363BA5"/>
    <w:rsid w:val="003640E5"/>
    <w:rsid w:val="00364A45"/>
    <w:rsid w:val="00364B35"/>
    <w:rsid w:val="00364C48"/>
    <w:rsid w:val="00365199"/>
    <w:rsid w:val="00365EFA"/>
    <w:rsid w:val="00366B64"/>
    <w:rsid w:val="00367216"/>
    <w:rsid w:val="0036728A"/>
    <w:rsid w:val="00367302"/>
    <w:rsid w:val="003674F0"/>
    <w:rsid w:val="00367625"/>
    <w:rsid w:val="00367BB9"/>
    <w:rsid w:val="003703E5"/>
    <w:rsid w:val="003713DE"/>
    <w:rsid w:val="00371D84"/>
    <w:rsid w:val="00373F10"/>
    <w:rsid w:val="0037445E"/>
    <w:rsid w:val="00375286"/>
    <w:rsid w:val="00375428"/>
    <w:rsid w:val="003765C5"/>
    <w:rsid w:val="003775A7"/>
    <w:rsid w:val="0037784D"/>
    <w:rsid w:val="00380474"/>
    <w:rsid w:val="00380A57"/>
    <w:rsid w:val="00381673"/>
    <w:rsid w:val="00381991"/>
    <w:rsid w:val="00381FBA"/>
    <w:rsid w:val="0038306B"/>
    <w:rsid w:val="00383380"/>
    <w:rsid w:val="00383448"/>
    <w:rsid w:val="00384184"/>
    <w:rsid w:val="00384581"/>
    <w:rsid w:val="0038491B"/>
    <w:rsid w:val="00384FA8"/>
    <w:rsid w:val="003856B3"/>
    <w:rsid w:val="00385DA1"/>
    <w:rsid w:val="003860D3"/>
    <w:rsid w:val="003869B1"/>
    <w:rsid w:val="00387C84"/>
    <w:rsid w:val="0039014D"/>
    <w:rsid w:val="00391924"/>
    <w:rsid w:val="00391F37"/>
    <w:rsid w:val="003921C7"/>
    <w:rsid w:val="0039491F"/>
    <w:rsid w:val="00395BF4"/>
    <w:rsid w:val="00396023"/>
    <w:rsid w:val="00396246"/>
    <w:rsid w:val="003962D4"/>
    <w:rsid w:val="00396F49"/>
    <w:rsid w:val="00397C12"/>
    <w:rsid w:val="003A0153"/>
    <w:rsid w:val="003A0CA5"/>
    <w:rsid w:val="003A1119"/>
    <w:rsid w:val="003A11BD"/>
    <w:rsid w:val="003A15F7"/>
    <w:rsid w:val="003A1E49"/>
    <w:rsid w:val="003A1F90"/>
    <w:rsid w:val="003A2289"/>
    <w:rsid w:val="003A2311"/>
    <w:rsid w:val="003A2A34"/>
    <w:rsid w:val="003A2B7E"/>
    <w:rsid w:val="003A336D"/>
    <w:rsid w:val="003A3614"/>
    <w:rsid w:val="003A3747"/>
    <w:rsid w:val="003A445E"/>
    <w:rsid w:val="003A48F1"/>
    <w:rsid w:val="003A51C7"/>
    <w:rsid w:val="003A6101"/>
    <w:rsid w:val="003A6192"/>
    <w:rsid w:val="003A663F"/>
    <w:rsid w:val="003A6B89"/>
    <w:rsid w:val="003A7AC8"/>
    <w:rsid w:val="003A7FA6"/>
    <w:rsid w:val="003B3080"/>
    <w:rsid w:val="003B454C"/>
    <w:rsid w:val="003B51A2"/>
    <w:rsid w:val="003B5328"/>
    <w:rsid w:val="003B563A"/>
    <w:rsid w:val="003B590A"/>
    <w:rsid w:val="003B5BA1"/>
    <w:rsid w:val="003B5FDB"/>
    <w:rsid w:val="003B64A4"/>
    <w:rsid w:val="003B6D66"/>
    <w:rsid w:val="003B7119"/>
    <w:rsid w:val="003B79A6"/>
    <w:rsid w:val="003B7C10"/>
    <w:rsid w:val="003B7E26"/>
    <w:rsid w:val="003B7E5F"/>
    <w:rsid w:val="003C0330"/>
    <w:rsid w:val="003C0CD8"/>
    <w:rsid w:val="003C32D2"/>
    <w:rsid w:val="003C4717"/>
    <w:rsid w:val="003C47EE"/>
    <w:rsid w:val="003C539A"/>
    <w:rsid w:val="003C6A47"/>
    <w:rsid w:val="003C6B26"/>
    <w:rsid w:val="003C6EEF"/>
    <w:rsid w:val="003C70C8"/>
    <w:rsid w:val="003C7F61"/>
    <w:rsid w:val="003D185D"/>
    <w:rsid w:val="003D2807"/>
    <w:rsid w:val="003D286D"/>
    <w:rsid w:val="003D2FF8"/>
    <w:rsid w:val="003D399B"/>
    <w:rsid w:val="003D3F88"/>
    <w:rsid w:val="003D5F1D"/>
    <w:rsid w:val="003D602A"/>
    <w:rsid w:val="003D65F2"/>
    <w:rsid w:val="003D67C4"/>
    <w:rsid w:val="003D69CD"/>
    <w:rsid w:val="003D7634"/>
    <w:rsid w:val="003D799E"/>
    <w:rsid w:val="003D7AD6"/>
    <w:rsid w:val="003E01AC"/>
    <w:rsid w:val="003E042E"/>
    <w:rsid w:val="003E0B8F"/>
    <w:rsid w:val="003E1215"/>
    <w:rsid w:val="003E1A3C"/>
    <w:rsid w:val="003E3982"/>
    <w:rsid w:val="003E4602"/>
    <w:rsid w:val="003E47BB"/>
    <w:rsid w:val="003E639C"/>
    <w:rsid w:val="003E71E0"/>
    <w:rsid w:val="003E7687"/>
    <w:rsid w:val="003F0293"/>
    <w:rsid w:val="003F036B"/>
    <w:rsid w:val="003F0377"/>
    <w:rsid w:val="003F0C03"/>
    <w:rsid w:val="003F2B09"/>
    <w:rsid w:val="003F330A"/>
    <w:rsid w:val="003F3F51"/>
    <w:rsid w:val="003F4025"/>
    <w:rsid w:val="003F4F92"/>
    <w:rsid w:val="003F582B"/>
    <w:rsid w:val="003F5D11"/>
    <w:rsid w:val="003F6D88"/>
    <w:rsid w:val="003F7296"/>
    <w:rsid w:val="003F7E50"/>
    <w:rsid w:val="004014E4"/>
    <w:rsid w:val="00402748"/>
    <w:rsid w:val="0040292B"/>
    <w:rsid w:val="0040298E"/>
    <w:rsid w:val="004033C6"/>
    <w:rsid w:val="00403841"/>
    <w:rsid w:val="004039A3"/>
    <w:rsid w:val="00404E08"/>
    <w:rsid w:val="0040526D"/>
    <w:rsid w:val="004101DE"/>
    <w:rsid w:val="00410CB9"/>
    <w:rsid w:val="00410DEC"/>
    <w:rsid w:val="00410EE8"/>
    <w:rsid w:val="0041186E"/>
    <w:rsid w:val="00412AC2"/>
    <w:rsid w:val="00412E96"/>
    <w:rsid w:val="00413D1D"/>
    <w:rsid w:val="00413FAB"/>
    <w:rsid w:val="00414046"/>
    <w:rsid w:val="00414359"/>
    <w:rsid w:val="0041626B"/>
    <w:rsid w:val="004203A7"/>
    <w:rsid w:val="004209BD"/>
    <w:rsid w:val="00420FAD"/>
    <w:rsid w:val="004221A4"/>
    <w:rsid w:val="004223D0"/>
    <w:rsid w:val="0042294E"/>
    <w:rsid w:val="00422D12"/>
    <w:rsid w:val="0042346D"/>
    <w:rsid w:val="004235A3"/>
    <w:rsid w:val="0042422D"/>
    <w:rsid w:val="004255A4"/>
    <w:rsid w:val="004259DF"/>
    <w:rsid w:val="00426BF4"/>
    <w:rsid w:val="0042705C"/>
    <w:rsid w:val="0042736D"/>
    <w:rsid w:val="0042739A"/>
    <w:rsid w:val="004278CB"/>
    <w:rsid w:val="00427DE5"/>
    <w:rsid w:val="00427FD4"/>
    <w:rsid w:val="0043015C"/>
    <w:rsid w:val="004307A1"/>
    <w:rsid w:val="00431CCF"/>
    <w:rsid w:val="0043309D"/>
    <w:rsid w:val="00433746"/>
    <w:rsid w:val="00433D80"/>
    <w:rsid w:val="0043419D"/>
    <w:rsid w:val="004342DF"/>
    <w:rsid w:val="0043456C"/>
    <w:rsid w:val="00434CC9"/>
    <w:rsid w:val="004358B4"/>
    <w:rsid w:val="0043611B"/>
    <w:rsid w:val="00436386"/>
    <w:rsid w:val="004365CF"/>
    <w:rsid w:val="00437075"/>
    <w:rsid w:val="00437756"/>
    <w:rsid w:val="00437D64"/>
    <w:rsid w:val="00441FB5"/>
    <w:rsid w:val="00442A46"/>
    <w:rsid w:val="00442C72"/>
    <w:rsid w:val="00443324"/>
    <w:rsid w:val="00443D7A"/>
    <w:rsid w:val="0044441F"/>
    <w:rsid w:val="004444DF"/>
    <w:rsid w:val="00444913"/>
    <w:rsid w:val="0044590A"/>
    <w:rsid w:val="0044745A"/>
    <w:rsid w:val="00447650"/>
    <w:rsid w:val="004502B2"/>
    <w:rsid w:val="004504BA"/>
    <w:rsid w:val="004506C2"/>
    <w:rsid w:val="004507DF"/>
    <w:rsid w:val="0045108B"/>
    <w:rsid w:val="00452FAE"/>
    <w:rsid w:val="00453686"/>
    <w:rsid w:val="00453B27"/>
    <w:rsid w:val="00453C47"/>
    <w:rsid w:val="004543D9"/>
    <w:rsid w:val="00454F70"/>
    <w:rsid w:val="00455E64"/>
    <w:rsid w:val="004561A0"/>
    <w:rsid w:val="0045623A"/>
    <w:rsid w:val="004567A6"/>
    <w:rsid w:val="0045747B"/>
    <w:rsid w:val="0045763F"/>
    <w:rsid w:val="004577DB"/>
    <w:rsid w:val="0046282D"/>
    <w:rsid w:val="00462B49"/>
    <w:rsid w:val="00462D27"/>
    <w:rsid w:val="00463259"/>
    <w:rsid w:val="00463523"/>
    <w:rsid w:val="00463568"/>
    <w:rsid w:val="00463CA3"/>
    <w:rsid w:val="00463E20"/>
    <w:rsid w:val="00463EB8"/>
    <w:rsid w:val="004642B6"/>
    <w:rsid w:val="00465563"/>
    <w:rsid w:val="00465890"/>
    <w:rsid w:val="00466440"/>
    <w:rsid w:val="0046659A"/>
    <w:rsid w:val="0046690C"/>
    <w:rsid w:val="00466C6A"/>
    <w:rsid w:val="00466D0D"/>
    <w:rsid w:val="00466E55"/>
    <w:rsid w:val="0046735F"/>
    <w:rsid w:val="004673AD"/>
    <w:rsid w:val="004677EC"/>
    <w:rsid w:val="00467BFA"/>
    <w:rsid w:val="00467D8C"/>
    <w:rsid w:val="004703F7"/>
    <w:rsid w:val="0047072C"/>
    <w:rsid w:val="004716E7"/>
    <w:rsid w:val="00471B8C"/>
    <w:rsid w:val="00472299"/>
    <w:rsid w:val="00472511"/>
    <w:rsid w:val="004735D0"/>
    <w:rsid w:val="00473DB2"/>
    <w:rsid w:val="004751E7"/>
    <w:rsid w:val="0047554F"/>
    <w:rsid w:val="00475825"/>
    <w:rsid w:val="00476DAC"/>
    <w:rsid w:val="00476F7E"/>
    <w:rsid w:val="00476FAC"/>
    <w:rsid w:val="00480C78"/>
    <w:rsid w:val="004820D9"/>
    <w:rsid w:val="00482DF3"/>
    <w:rsid w:val="00482DFC"/>
    <w:rsid w:val="004837B7"/>
    <w:rsid w:val="00483A0C"/>
    <w:rsid w:val="00483E5E"/>
    <w:rsid w:val="00483F63"/>
    <w:rsid w:val="0048479A"/>
    <w:rsid w:val="00484D69"/>
    <w:rsid w:val="004868A2"/>
    <w:rsid w:val="004906BF"/>
    <w:rsid w:val="00490DC5"/>
    <w:rsid w:val="00491A9A"/>
    <w:rsid w:val="00491B2E"/>
    <w:rsid w:val="00493688"/>
    <w:rsid w:val="00493EC2"/>
    <w:rsid w:val="0049433A"/>
    <w:rsid w:val="00494F50"/>
    <w:rsid w:val="00495415"/>
    <w:rsid w:val="00495BBC"/>
    <w:rsid w:val="00495EAD"/>
    <w:rsid w:val="00496458"/>
    <w:rsid w:val="004977A0"/>
    <w:rsid w:val="00497930"/>
    <w:rsid w:val="004979BC"/>
    <w:rsid w:val="00497C97"/>
    <w:rsid w:val="004A0047"/>
    <w:rsid w:val="004A1067"/>
    <w:rsid w:val="004A1166"/>
    <w:rsid w:val="004A1471"/>
    <w:rsid w:val="004A163C"/>
    <w:rsid w:val="004A387A"/>
    <w:rsid w:val="004A4239"/>
    <w:rsid w:val="004A46B2"/>
    <w:rsid w:val="004A46CF"/>
    <w:rsid w:val="004A5430"/>
    <w:rsid w:val="004A63DF"/>
    <w:rsid w:val="004A6CFE"/>
    <w:rsid w:val="004A72C3"/>
    <w:rsid w:val="004A77AD"/>
    <w:rsid w:val="004A7C0F"/>
    <w:rsid w:val="004A7DD9"/>
    <w:rsid w:val="004B082E"/>
    <w:rsid w:val="004B0ADE"/>
    <w:rsid w:val="004B39CD"/>
    <w:rsid w:val="004B4913"/>
    <w:rsid w:val="004B4BFA"/>
    <w:rsid w:val="004B65AC"/>
    <w:rsid w:val="004B7F6A"/>
    <w:rsid w:val="004C072B"/>
    <w:rsid w:val="004C0D0E"/>
    <w:rsid w:val="004C0EA3"/>
    <w:rsid w:val="004C1714"/>
    <w:rsid w:val="004C17BD"/>
    <w:rsid w:val="004C1A87"/>
    <w:rsid w:val="004C1DA3"/>
    <w:rsid w:val="004C1F91"/>
    <w:rsid w:val="004C3DE0"/>
    <w:rsid w:val="004C4828"/>
    <w:rsid w:val="004C530F"/>
    <w:rsid w:val="004C53E4"/>
    <w:rsid w:val="004C5A09"/>
    <w:rsid w:val="004C6198"/>
    <w:rsid w:val="004C6BFF"/>
    <w:rsid w:val="004C6DDE"/>
    <w:rsid w:val="004C6F4E"/>
    <w:rsid w:val="004D02D5"/>
    <w:rsid w:val="004D15FA"/>
    <w:rsid w:val="004D199C"/>
    <w:rsid w:val="004D2A0A"/>
    <w:rsid w:val="004D498A"/>
    <w:rsid w:val="004D51BA"/>
    <w:rsid w:val="004D5FB1"/>
    <w:rsid w:val="004D701D"/>
    <w:rsid w:val="004D7AE0"/>
    <w:rsid w:val="004E0784"/>
    <w:rsid w:val="004E1A37"/>
    <w:rsid w:val="004E1F71"/>
    <w:rsid w:val="004E22CA"/>
    <w:rsid w:val="004E24FD"/>
    <w:rsid w:val="004E25AD"/>
    <w:rsid w:val="004E374B"/>
    <w:rsid w:val="004E3DED"/>
    <w:rsid w:val="004E4241"/>
    <w:rsid w:val="004E56EA"/>
    <w:rsid w:val="004E5ACD"/>
    <w:rsid w:val="004E6F97"/>
    <w:rsid w:val="004E76A0"/>
    <w:rsid w:val="004E7759"/>
    <w:rsid w:val="004E7A98"/>
    <w:rsid w:val="004F0278"/>
    <w:rsid w:val="004F248B"/>
    <w:rsid w:val="004F2AD5"/>
    <w:rsid w:val="004F2F24"/>
    <w:rsid w:val="004F2FF3"/>
    <w:rsid w:val="004F3499"/>
    <w:rsid w:val="004F378B"/>
    <w:rsid w:val="004F3CF9"/>
    <w:rsid w:val="004F4203"/>
    <w:rsid w:val="004F4796"/>
    <w:rsid w:val="004F4EBF"/>
    <w:rsid w:val="004F4F39"/>
    <w:rsid w:val="004F5DFB"/>
    <w:rsid w:val="004F75A6"/>
    <w:rsid w:val="004F7D2A"/>
    <w:rsid w:val="00500444"/>
    <w:rsid w:val="0050056C"/>
    <w:rsid w:val="00500A3C"/>
    <w:rsid w:val="0050110C"/>
    <w:rsid w:val="005029D1"/>
    <w:rsid w:val="00504C70"/>
    <w:rsid w:val="005059CD"/>
    <w:rsid w:val="005061E1"/>
    <w:rsid w:val="00507938"/>
    <w:rsid w:val="00507B27"/>
    <w:rsid w:val="00507EAD"/>
    <w:rsid w:val="005101F0"/>
    <w:rsid w:val="0051076C"/>
    <w:rsid w:val="00510A87"/>
    <w:rsid w:val="00511400"/>
    <w:rsid w:val="0051237D"/>
    <w:rsid w:val="0051338B"/>
    <w:rsid w:val="005141FC"/>
    <w:rsid w:val="0051519B"/>
    <w:rsid w:val="00515213"/>
    <w:rsid w:val="00515678"/>
    <w:rsid w:val="00515A57"/>
    <w:rsid w:val="00515E58"/>
    <w:rsid w:val="005168DD"/>
    <w:rsid w:val="00517469"/>
    <w:rsid w:val="00517E41"/>
    <w:rsid w:val="0052036E"/>
    <w:rsid w:val="00520591"/>
    <w:rsid w:val="005213FF"/>
    <w:rsid w:val="005223B1"/>
    <w:rsid w:val="005227AF"/>
    <w:rsid w:val="00522C7F"/>
    <w:rsid w:val="00522EFE"/>
    <w:rsid w:val="00524186"/>
    <w:rsid w:val="00524314"/>
    <w:rsid w:val="00524644"/>
    <w:rsid w:val="005251F0"/>
    <w:rsid w:val="005254F0"/>
    <w:rsid w:val="00527099"/>
    <w:rsid w:val="005274E4"/>
    <w:rsid w:val="00530C74"/>
    <w:rsid w:val="00530E54"/>
    <w:rsid w:val="0053124A"/>
    <w:rsid w:val="00531B24"/>
    <w:rsid w:val="00532093"/>
    <w:rsid w:val="005323F9"/>
    <w:rsid w:val="00532E8A"/>
    <w:rsid w:val="0053347E"/>
    <w:rsid w:val="00533590"/>
    <w:rsid w:val="0053469C"/>
    <w:rsid w:val="00535A39"/>
    <w:rsid w:val="0053609C"/>
    <w:rsid w:val="00537CAE"/>
    <w:rsid w:val="00540022"/>
    <w:rsid w:val="005401BD"/>
    <w:rsid w:val="00540FC7"/>
    <w:rsid w:val="0054139A"/>
    <w:rsid w:val="00541632"/>
    <w:rsid w:val="005417AE"/>
    <w:rsid w:val="00541AA7"/>
    <w:rsid w:val="00542240"/>
    <w:rsid w:val="00543439"/>
    <w:rsid w:val="00544001"/>
    <w:rsid w:val="005442F5"/>
    <w:rsid w:val="0054630B"/>
    <w:rsid w:val="00546B3D"/>
    <w:rsid w:val="00546BAC"/>
    <w:rsid w:val="005474BF"/>
    <w:rsid w:val="00547BDE"/>
    <w:rsid w:val="00547FA8"/>
    <w:rsid w:val="00550728"/>
    <w:rsid w:val="0055132F"/>
    <w:rsid w:val="0055142D"/>
    <w:rsid w:val="00551C5F"/>
    <w:rsid w:val="00551E91"/>
    <w:rsid w:val="0055215E"/>
    <w:rsid w:val="00552AB4"/>
    <w:rsid w:val="0055361D"/>
    <w:rsid w:val="005541E0"/>
    <w:rsid w:val="00554714"/>
    <w:rsid w:val="00554A97"/>
    <w:rsid w:val="00554B3D"/>
    <w:rsid w:val="005578D9"/>
    <w:rsid w:val="00557DA3"/>
    <w:rsid w:val="005602D1"/>
    <w:rsid w:val="00560414"/>
    <w:rsid w:val="0056076A"/>
    <w:rsid w:val="00561195"/>
    <w:rsid w:val="005611BF"/>
    <w:rsid w:val="00561AC9"/>
    <w:rsid w:val="00561AE2"/>
    <w:rsid w:val="00562084"/>
    <w:rsid w:val="005628AC"/>
    <w:rsid w:val="00562D2F"/>
    <w:rsid w:val="0056372E"/>
    <w:rsid w:val="00563CA2"/>
    <w:rsid w:val="00563D06"/>
    <w:rsid w:val="00563EAF"/>
    <w:rsid w:val="00563F38"/>
    <w:rsid w:val="00563F60"/>
    <w:rsid w:val="005647EE"/>
    <w:rsid w:val="005657A4"/>
    <w:rsid w:val="00565CE5"/>
    <w:rsid w:val="00565EE0"/>
    <w:rsid w:val="00566492"/>
    <w:rsid w:val="005669C1"/>
    <w:rsid w:val="0056751B"/>
    <w:rsid w:val="00567C05"/>
    <w:rsid w:val="00567CCC"/>
    <w:rsid w:val="00567CD0"/>
    <w:rsid w:val="00567DD5"/>
    <w:rsid w:val="005704FA"/>
    <w:rsid w:val="00570A52"/>
    <w:rsid w:val="0057163C"/>
    <w:rsid w:val="00571AF5"/>
    <w:rsid w:val="00571E26"/>
    <w:rsid w:val="00572079"/>
    <w:rsid w:val="00572AE8"/>
    <w:rsid w:val="0057346A"/>
    <w:rsid w:val="00573D20"/>
    <w:rsid w:val="00574096"/>
    <w:rsid w:val="0057413F"/>
    <w:rsid w:val="005745C9"/>
    <w:rsid w:val="00574EC8"/>
    <w:rsid w:val="00575315"/>
    <w:rsid w:val="00576B09"/>
    <w:rsid w:val="00576ED7"/>
    <w:rsid w:val="00576FD0"/>
    <w:rsid w:val="005804A1"/>
    <w:rsid w:val="005806E8"/>
    <w:rsid w:val="00580C1D"/>
    <w:rsid w:val="00581850"/>
    <w:rsid w:val="00582201"/>
    <w:rsid w:val="0058242A"/>
    <w:rsid w:val="0058242B"/>
    <w:rsid w:val="0058323D"/>
    <w:rsid w:val="00585E11"/>
    <w:rsid w:val="00586A88"/>
    <w:rsid w:val="00591289"/>
    <w:rsid w:val="005925E5"/>
    <w:rsid w:val="00592705"/>
    <w:rsid w:val="00593552"/>
    <w:rsid w:val="00593ACA"/>
    <w:rsid w:val="00593B40"/>
    <w:rsid w:val="00594372"/>
    <w:rsid w:val="005944EA"/>
    <w:rsid w:val="00594663"/>
    <w:rsid w:val="00594A76"/>
    <w:rsid w:val="0059635C"/>
    <w:rsid w:val="005967DC"/>
    <w:rsid w:val="00597E96"/>
    <w:rsid w:val="005A03B5"/>
    <w:rsid w:val="005A081E"/>
    <w:rsid w:val="005A1030"/>
    <w:rsid w:val="005A1444"/>
    <w:rsid w:val="005A153B"/>
    <w:rsid w:val="005A1C61"/>
    <w:rsid w:val="005A2128"/>
    <w:rsid w:val="005A22E6"/>
    <w:rsid w:val="005A23F7"/>
    <w:rsid w:val="005A49F5"/>
    <w:rsid w:val="005A58ED"/>
    <w:rsid w:val="005A68ED"/>
    <w:rsid w:val="005B0477"/>
    <w:rsid w:val="005B0993"/>
    <w:rsid w:val="005B2B21"/>
    <w:rsid w:val="005B3C28"/>
    <w:rsid w:val="005B4553"/>
    <w:rsid w:val="005B4F74"/>
    <w:rsid w:val="005B5367"/>
    <w:rsid w:val="005B5CCD"/>
    <w:rsid w:val="005B6851"/>
    <w:rsid w:val="005B712E"/>
    <w:rsid w:val="005C3720"/>
    <w:rsid w:val="005C4DAE"/>
    <w:rsid w:val="005C53CE"/>
    <w:rsid w:val="005C5D0E"/>
    <w:rsid w:val="005C5EA6"/>
    <w:rsid w:val="005C61B0"/>
    <w:rsid w:val="005C6EAC"/>
    <w:rsid w:val="005C77FF"/>
    <w:rsid w:val="005D0CCC"/>
    <w:rsid w:val="005D1BC7"/>
    <w:rsid w:val="005D226A"/>
    <w:rsid w:val="005D2A36"/>
    <w:rsid w:val="005D2ADC"/>
    <w:rsid w:val="005D3C91"/>
    <w:rsid w:val="005D3FA2"/>
    <w:rsid w:val="005D406D"/>
    <w:rsid w:val="005D469D"/>
    <w:rsid w:val="005D4708"/>
    <w:rsid w:val="005D5ADE"/>
    <w:rsid w:val="005D5E55"/>
    <w:rsid w:val="005D6102"/>
    <w:rsid w:val="005D630D"/>
    <w:rsid w:val="005D6FDF"/>
    <w:rsid w:val="005D726D"/>
    <w:rsid w:val="005D75CD"/>
    <w:rsid w:val="005D78CF"/>
    <w:rsid w:val="005E088E"/>
    <w:rsid w:val="005E1574"/>
    <w:rsid w:val="005E18AC"/>
    <w:rsid w:val="005E24D1"/>
    <w:rsid w:val="005E2A14"/>
    <w:rsid w:val="005E2C5D"/>
    <w:rsid w:val="005E3792"/>
    <w:rsid w:val="005E49CB"/>
    <w:rsid w:val="005E55D1"/>
    <w:rsid w:val="005E562F"/>
    <w:rsid w:val="005E6AE9"/>
    <w:rsid w:val="005F1257"/>
    <w:rsid w:val="005F1E0D"/>
    <w:rsid w:val="005F25EA"/>
    <w:rsid w:val="005F3036"/>
    <w:rsid w:val="005F34D9"/>
    <w:rsid w:val="005F4539"/>
    <w:rsid w:val="005F54BF"/>
    <w:rsid w:val="005F7D81"/>
    <w:rsid w:val="00601253"/>
    <w:rsid w:val="006019AB"/>
    <w:rsid w:val="00601EE5"/>
    <w:rsid w:val="006025B8"/>
    <w:rsid w:val="006038BA"/>
    <w:rsid w:val="00604E66"/>
    <w:rsid w:val="006051DB"/>
    <w:rsid w:val="00605BCA"/>
    <w:rsid w:val="00606515"/>
    <w:rsid w:val="00606993"/>
    <w:rsid w:val="00607A49"/>
    <w:rsid w:val="00607BAE"/>
    <w:rsid w:val="0061049F"/>
    <w:rsid w:val="00610649"/>
    <w:rsid w:val="00611794"/>
    <w:rsid w:val="00611D45"/>
    <w:rsid w:val="00611FFA"/>
    <w:rsid w:val="00612297"/>
    <w:rsid w:val="00612E4A"/>
    <w:rsid w:val="0061326E"/>
    <w:rsid w:val="00613552"/>
    <w:rsid w:val="00615189"/>
    <w:rsid w:val="006152BC"/>
    <w:rsid w:val="00616FC4"/>
    <w:rsid w:val="0061726F"/>
    <w:rsid w:val="0061734A"/>
    <w:rsid w:val="0061747A"/>
    <w:rsid w:val="00617794"/>
    <w:rsid w:val="006178AE"/>
    <w:rsid w:val="00617BD4"/>
    <w:rsid w:val="0062024C"/>
    <w:rsid w:val="006206A1"/>
    <w:rsid w:val="00620CFF"/>
    <w:rsid w:val="00620F18"/>
    <w:rsid w:val="006225D1"/>
    <w:rsid w:val="00622F34"/>
    <w:rsid w:val="00623A20"/>
    <w:rsid w:val="00623B92"/>
    <w:rsid w:val="006242C4"/>
    <w:rsid w:val="006254C9"/>
    <w:rsid w:val="00625C18"/>
    <w:rsid w:val="006263F6"/>
    <w:rsid w:val="00626963"/>
    <w:rsid w:val="00626FAD"/>
    <w:rsid w:val="006273DF"/>
    <w:rsid w:val="00627579"/>
    <w:rsid w:val="006276DD"/>
    <w:rsid w:val="006313C4"/>
    <w:rsid w:val="006316A6"/>
    <w:rsid w:val="00631E18"/>
    <w:rsid w:val="006323FB"/>
    <w:rsid w:val="006325BB"/>
    <w:rsid w:val="00632CBD"/>
    <w:rsid w:val="00633391"/>
    <w:rsid w:val="00633B11"/>
    <w:rsid w:val="00634164"/>
    <w:rsid w:val="00634408"/>
    <w:rsid w:val="006344F3"/>
    <w:rsid w:val="006345F7"/>
    <w:rsid w:val="00634774"/>
    <w:rsid w:val="006348B6"/>
    <w:rsid w:val="006349B8"/>
    <w:rsid w:val="006351A6"/>
    <w:rsid w:val="006351ED"/>
    <w:rsid w:val="00635510"/>
    <w:rsid w:val="0063634E"/>
    <w:rsid w:val="00636609"/>
    <w:rsid w:val="00640E50"/>
    <w:rsid w:val="00642B40"/>
    <w:rsid w:val="006432C2"/>
    <w:rsid w:val="0064370D"/>
    <w:rsid w:val="006438AD"/>
    <w:rsid w:val="0064420C"/>
    <w:rsid w:val="00644DF1"/>
    <w:rsid w:val="00644E82"/>
    <w:rsid w:val="0064656D"/>
    <w:rsid w:val="00646D27"/>
    <w:rsid w:val="006470CB"/>
    <w:rsid w:val="00647E7C"/>
    <w:rsid w:val="00650D2A"/>
    <w:rsid w:val="00651FF6"/>
    <w:rsid w:val="00652078"/>
    <w:rsid w:val="00653AE9"/>
    <w:rsid w:val="006550A9"/>
    <w:rsid w:val="00655978"/>
    <w:rsid w:val="00657E9F"/>
    <w:rsid w:val="00657F6E"/>
    <w:rsid w:val="00661B3E"/>
    <w:rsid w:val="00662526"/>
    <w:rsid w:val="006626FB"/>
    <w:rsid w:val="00662925"/>
    <w:rsid w:val="00662B84"/>
    <w:rsid w:val="00662CF2"/>
    <w:rsid w:val="0066388C"/>
    <w:rsid w:val="00663947"/>
    <w:rsid w:val="00665D06"/>
    <w:rsid w:val="00665D18"/>
    <w:rsid w:val="0066620E"/>
    <w:rsid w:val="00666B39"/>
    <w:rsid w:val="00666F11"/>
    <w:rsid w:val="00667CC7"/>
    <w:rsid w:val="00670AD2"/>
    <w:rsid w:val="00671C00"/>
    <w:rsid w:val="00674947"/>
    <w:rsid w:val="00674CEC"/>
    <w:rsid w:val="00675A51"/>
    <w:rsid w:val="006760BB"/>
    <w:rsid w:val="0067711C"/>
    <w:rsid w:val="0067762E"/>
    <w:rsid w:val="006779DD"/>
    <w:rsid w:val="00681F54"/>
    <w:rsid w:val="00682604"/>
    <w:rsid w:val="00683EBE"/>
    <w:rsid w:val="006840E6"/>
    <w:rsid w:val="00684180"/>
    <w:rsid w:val="0068545F"/>
    <w:rsid w:val="006856DB"/>
    <w:rsid w:val="00685C37"/>
    <w:rsid w:val="00686036"/>
    <w:rsid w:val="00686334"/>
    <w:rsid w:val="0068656B"/>
    <w:rsid w:val="00687FA7"/>
    <w:rsid w:val="0069068D"/>
    <w:rsid w:val="006914D4"/>
    <w:rsid w:val="00692D78"/>
    <w:rsid w:val="00692E6B"/>
    <w:rsid w:val="00692EFC"/>
    <w:rsid w:val="00694E84"/>
    <w:rsid w:val="00694F3F"/>
    <w:rsid w:val="00695C50"/>
    <w:rsid w:val="006961D6"/>
    <w:rsid w:val="00697404"/>
    <w:rsid w:val="00697815"/>
    <w:rsid w:val="006A2277"/>
    <w:rsid w:val="006A2413"/>
    <w:rsid w:val="006A3753"/>
    <w:rsid w:val="006A3C49"/>
    <w:rsid w:val="006A415B"/>
    <w:rsid w:val="006A584C"/>
    <w:rsid w:val="006A5CAE"/>
    <w:rsid w:val="006A6498"/>
    <w:rsid w:val="006A6CCD"/>
    <w:rsid w:val="006A7E52"/>
    <w:rsid w:val="006A7F58"/>
    <w:rsid w:val="006B0FF6"/>
    <w:rsid w:val="006B1CF3"/>
    <w:rsid w:val="006B1D2D"/>
    <w:rsid w:val="006B2A60"/>
    <w:rsid w:val="006B2D87"/>
    <w:rsid w:val="006B36B9"/>
    <w:rsid w:val="006B399F"/>
    <w:rsid w:val="006B39D1"/>
    <w:rsid w:val="006B431E"/>
    <w:rsid w:val="006B7767"/>
    <w:rsid w:val="006C02BF"/>
    <w:rsid w:val="006C1639"/>
    <w:rsid w:val="006C1969"/>
    <w:rsid w:val="006C19EC"/>
    <w:rsid w:val="006C1F5D"/>
    <w:rsid w:val="006C23DF"/>
    <w:rsid w:val="006C2B30"/>
    <w:rsid w:val="006C2BB2"/>
    <w:rsid w:val="006C2E8D"/>
    <w:rsid w:val="006C2FD4"/>
    <w:rsid w:val="006C43A5"/>
    <w:rsid w:val="006C4634"/>
    <w:rsid w:val="006C5548"/>
    <w:rsid w:val="006C5A70"/>
    <w:rsid w:val="006C5D4D"/>
    <w:rsid w:val="006C7EAF"/>
    <w:rsid w:val="006D0115"/>
    <w:rsid w:val="006D0540"/>
    <w:rsid w:val="006D0CCD"/>
    <w:rsid w:val="006D19C9"/>
    <w:rsid w:val="006D1BFD"/>
    <w:rsid w:val="006D3323"/>
    <w:rsid w:val="006D41E2"/>
    <w:rsid w:val="006D4232"/>
    <w:rsid w:val="006D52EE"/>
    <w:rsid w:val="006D54B9"/>
    <w:rsid w:val="006D6256"/>
    <w:rsid w:val="006D65E6"/>
    <w:rsid w:val="006D7325"/>
    <w:rsid w:val="006D746A"/>
    <w:rsid w:val="006D7935"/>
    <w:rsid w:val="006E0129"/>
    <w:rsid w:val="006E036C"/>
    <w:rsid w:val="006E05CF"/>
    <w:rsid w:val="006E1142"/>
    <w:rsid w:val="006E11F3"/>
    <w:rsid w:val="006E1486"/>
    <w:rsid w:val="006E2120"/>
    <w:rsid w:val="006E22C6"/>
    <w:rsid w:val="006E254C"/>
    <w:rsid w:val="006E29E9"/>
    <w:rsid w:val="006E309A"/>
    <w:rsid w:val="006E374B"/>
    <w:rsid w:val="006E3FC7"/>
    <w:rsid w:val="006E4E8E"/>
    <w:rsid w:val="006E6390"/>
    <w:rsid w:val="006E6459"/>
    <w:rsid w:val="006E6A7D"/>
    <w:rsid w:val="006E6EC1"/>
    <w:rsid w:val="006E7B26"/>
    <w:rsid w:val="006F0F88"/>
    <w:rsid w:val="006F12CE"/>
    <w:rsid w:val="006F169D"/>
    <w:rsid w:val="006F28D0"/>
    <w:rsid w:val="006F3610"/>
    <w:rsid w:val="006F3DA7"/>
    <w:rsid w:val="006F4273"/>
    <w:rsid w:val="006F5D54"/>
    <w:rsid w:val="006F6314"/>
    <w:rsid w:val="006F6402"/>
    <w:rsid w:val="006F672F"/>
    <w:rsid w:val="006F6D0E"/>
    <w:rsid w:val="006F7C42"/>
    <w:rsid w:val="00701772"/>
    <w:rsid w:val="00701B65"/>
    <w:rsid w:val="00702399"/>
    <w:rsid w:val="0070262A"/>
    <w:rsid w:val="00702B5E"/>
    <w:rsid w:val="00702DC7"/>
    <w:rsid w:val="00703B33"/>
    <w:rsid w:val="00704902"/>
    <w:rsid w:val="0070513F"/>
    <w:rsid w:val="00705889"/>
    <w:rsid w:val="007059CE"/>
    <w:rsid w:val="0070790A"/>
    <w:rsid w:val="00707EA3"/>
    <w:rsid w:val="00710E08"/>
    <w:rsid w:val="00710F42"/>
    <w:rsid w:val="00712A63"/>
    <w:rsid w:val="00712CD7"/>
    <w:rsid w:val="00712F3A"/>
    <w:rsid w:val="007146F7"/>
    <w:rsid w:val="007150AF"/>
    <w:rsid w:val="00715F01"/>
    <w:rsid w:val="007166CA"/>
    <w:rsid w:val="00717823"/>
    <w:rsid w:val="0071791D"/>
    <w:rsid w:val="007179FA"/>
    <w:rsid w:val="00720528"/>
    <w:rsid w:val="0072282F"/>
    <w:rsid w:val="0072345C"/>
    <w:rsid w:val="00723774"/>
    <w:rsid w:val="00723E3E"/>
    <w:rsid w:val="00723FBA"/>
    <w:rsid w:val="00726485"/>
    <w:rsid w:val="00726F32"/>
    <w:rsid w:val="007275C6"/>
    <w:rsid w:val="0073171D"/>
    <w:rsid w:val="00731B23"/>
    <w:rsid w:val="007323AD"/>
    <w:rsid w:val="00733762"/>
    <w:rsid w:val="00736C3D"/>
    <w:rsid w:val="00737C54"/>
    <w:rsid w:val="00740155"/>
    <w:rsid w:val="00741917"/>
    <w:rsid w:val="00742CB8"/>
    <w:rsid w:val="007430E9"/>
    <w:rsid w:val="007436C8"/>
    <w:rsid w:val="00743B29"/>
    <w:rsid w:val="00743E0C"/>
    <w:rsid w:val="00744E49"/>
    <w:rsid w:val="0074572B"/>
    <w:rsid w:val="00747E8D"/>
    <w:rsid w:val="00750066"/>
    <w:rsid w:val="00751222"/>
    <w:rsid w:val="0075273E"/>
    <w:rsid w:val="00753AF2"/>
    <w:rsid w:val="0075497A"/>
    <w:rsid w:val="0075522A"/>
    <w:rsid w:val="00755F74"/>
    <w:rsid w:val="007567B3"/>
    <w:rsid w:val="00757265"/>
    <w:rsid w:val="00757D4F"/>
    <w:rsid w:val="00761193"/>
    <w:rsid w:val="00761C55"/>
    <w:rsid w:val="007625CD"/>
    <w:rsid w:val="007633FE"/>
    <w:rsid w:val="00763E28"/>
    <w:rsid w:val="00764062"/>
    <w:rsid w:val="007643D9"/>
    <w:rsid w:val="007666CD"/>
    <w:rsid w:val="00767DEA"/>
    <w:rsid w:val="0077083D"/>
    <w:rsid w:val="00770CDD"/>
    <w:rsid w:val="00771492"/>
    <w:rsid w:val="007718CD"/>
    <w:rsid w:val="007719E8"/>
    <w:rsid w:val="007722F4"/>
    <w:rsid w:val="007722FC"/>
    <w:rsid w:val="00772559"/>
    <w:rsid w:val="0077261D"/>
    <w:rsid w:val="00772A88"/>
    <w:rsid w:val="00773187"/>
    <w:rsid w:val="007747C1"/>
    <w:rsid w:val="00774E8D"/>
    <w:rsid w:val="007769DF"/>
    <w:rsid w:val="00776B14"/>
    <w:rsid w:val="00776B2A"/>
    <w:rsid w:val="00777659"/>
    <w:rsid w:val="007815CA"/>
    <w:rsid w:val="00781BE6"/>
    <w:rsid w:val="00783222"/>
    <w:rsid w:val="00783353"/>
    <w:rsid w:val="0078437D"/>
    <w:rsid w:val="00784F5C"/>
    <w:rsid w:val="007858CE"/>
    <w:rsid w:val="0078593F"/>
    <w:rsid w:val="00785C4E"/>
    <w:rsid w:val="00785D23"/>
    <w:rsid w:val="00786CC9"/>
    <w:rsid w:val="00787207"/>
    <w:rsid w:val="00787EA0"/>
    <w:rsid w:val="007901AD"/>
    <w:rsid w:val="00791101"/>
    <w:rsid w:val="0079119B"/>
    <w:rsid w:val="00794548"/>
    <w:rsid w:val="0079462C"/>
    <w:rsid w:val="0079490F"/>
    <w:rsid w:val="007952C6"/>
    <w:rsid w:val="00795542"/>
    <w:rsid w:val="00795A68"/>
    <w:rsid w:val="00797BAE"/>
    <w:rsid w:val="007A078A"/>
    <w:rsid w:val="007A12F8"/>
    <w:rsid w:val="007A262E"/>
    <w:rsid w:val="007A31DA"/>
    <w:rsid w:val="007A3622"/>
    <w:rsid w:val="007A4524"/>
    <w:rsid w:val="007A5B2F"/>
    <w:rsid w:val="007A661E"/>
    <w:rsid w:val="007A6F7B"/>
    <w:rsid w:val="007A72F3"/>
    <w:rsid w:val="007A74D1"/>
    <w:rsid w:val="007A7747"/>
    <w:rsid w:val="007A7D88"/>
    <w:rsid w:val="007A7E73"/>
    <w:rsid w:val="007B06C0"/>
    <w:rsid w:val="007B1894"/>
    <w:rsid w:val="007B1A2D"/>
    <w:rsid w:val="007B1D16"/>
    <w:rsid w:val="007B3395"/>
    <w:rsid w:val="007B44F6"/>
    <w:rsid w:val="007B4D27"/>
    <w:rsid w:val="007B4D38"/>
    <w:rsid w:val="007B6C52"/>
    <w:rsid w:val="007B7869"/>
    <w:rsid w:val="007B7B2D"/>
    <w:rsid w:val="007C06E2"/>
    <w:rsid w:val="007C136B"/>
    <w:rsid w:val="007C1A3F"/>
    <w:rsid w:val="007C1A43"/>
    <w:rsid w:val="007C1EBD"/>
    <w:rsid w:val="007C2542"/>
    <w:rsid w:val="007C338D"/>
    <w:rsid w:val="007C3893"/>
    <w:rsid w:val="007C4B7A"/>
    <w:rsid w:val="007C5AFD"/>
    <w:rsid w:val="007C6249"/>
    <w:rsid w:val="007C6D82"/>
    <w:rsid w:val="007C737C"/>
    <w:rsid w:val="007C7835"/>
    <w:rsid w:val="007C7E71"/>
    <w:rsid w:val="007C7FB3"/>
    <w:rsid w:val="007D0A20"/>
    <w:rsid w:val="007D0A6B"/>
    <w:rsid w:val="007D0FBE"/>
    <w:rsid w:val="007D2106"/>
    <w:rsid w:val="007D385B"/>
    <w:rsid w:val="007D4C4C"/>
    <w:rsid w:val="007D4FA9"/>
    <w:rsid w:val="007D5991"/>
    <w:rsid w:val="007D5B34"/>
    <w:rsid w:val="007D6124"/>
    <w:rsid w:val="007D6AF5"/>
    <w:rsid w:val="007D7673"/>
    <w:rsid w:val="007D7A60"/>
    <w:rsid w:val="007D7F59"/>
    <w:rsid w:val="007E00F6"/>
    <w:rsid w:val="007E0202"/>
    <w:rsid w:val="007E020A"/>
    <w:rsid w:val="007E0AC5"/>
    <w:rsid w:val="007E26A8"/>
    <w:rsid w:val="007E2DEE"/>
    <w:rsid w:val="007E341F"/>
    <w:rsid w:val="007E41C8"/>
    <w:rsid w:val="007E5869"/>
    <w:rsid w:val="007E7A31"/>
    <w:rsid w:val="007E7BB4"/>
    <w:rsid w:val="007E7C2E"/>
    <w:rsid w:val="007E7E99"/>
    <w:rsid w:val="007F0DFC"/>
    <w:rsid w:val="007F0F43"/>
    <w:rsid w:val="007F1070"/>
    <w:rsid w:val="007F1D21"/>
    <w:rsid w:val="007F1E88"/>
    <w:rsid w:val="007F2DC4"/>
    <w:rsid w:val="007F337F"/>
    <w:rsid w:val="007F3BDA"/>
    <w:rsid w:val="007F3BE7"/>
    <w:rsid w:val="007F4DD4"/>
    <w:rsid w:val="007F5C0D"/>
    <w:rsid w:val="007F5C92"/>
    <w:rsid w:val="007F69D1"/>
    <w:rsid w:val="007F6F1B"/>
    <w:rsid w:val="00800C4E"/>
    <w:rsid w:val="00800D61"/>
    <w:rsid w:val="0080156B"/>
    <w:rsid w:val="00801EF5"/>
    <w:rsid w:val="00803A22"/>
    <w:rsid w:val="00803D6D"/>
    <w:rsid w:val="00804DEB"/>
    <w:rsid w:val="008055F8"/>
    <w:rsid w:val="00807A5F"/>
    <w:rsid w:val="00807DC1"/>
    <w:rsid w:val="00810D6F"/>
    <w:rsid w:val="008114CB"/>
    <w:rsid w:val="008119AE"/>
    <w:rsid w:val="00811D36"/>
    <w:rsid w:val="00811F46"/>
    <w:rsid w:val="00812157"/>
    <w:rsid w:val="0081253D"/>
    <w:rsid w:val="008132F3"/>
    <w:rsid w:val="008150E1"/>
    <w:rsid w:val="008157F2"/>
    <w:rsid w:val="00815D71"/>
    <w:rsid w:val="00816311"/>
    <w:rsid w:val="008172EC"/>
    <w:rsid w:val="00820627"/>
    <w:rsid w:val="00820ACD"/>
    <w:rsid w:val="00822BF7"/>
    <w:rsid w:val="00823397"/>
    <w:rsid w:val="0082339D"/>
    <w:rsid w:val="008237B3"/>
    <w:rsid w:val="008243EF"/>
    <w:rsid w:val="008252C2"/>
    <w:rsid w:val="00826D28"/>
    <w:rsid w:val="00827525"/>
    <w:rsid w:val="008277DC"/>
    <w:rsid w:val="00830C38"/>
    <w:rsid w:val="00830FE3"/>
    <w:rsid w:val="00832FAE"/>
    <w:rsid w:val="00834855"/>
    <w:rsid w:val="008353EA"/>
    <w:rsid w:val="008357C5"/>
    <w:rsid w:val="0083672F"/>
    <w:rsid w:val="00836B25"/>
    <w:rsid w:val="008375FD"/>
    <w:rsid w:val="00837EE1"/>
    <w:rsid w:val="00842358"/>
    <w:rsid w:val="00842C83"/>
    <w:rsid w:val="00843150"/>
    <w:rsid w:val="00843889"/>
    <w:rsid w:val="00843D90"/>
    <w:rsid w:val="00844FDC"/>
    <w:rsid w:val="008453EF"/>
    <w:rsid w:val="0084667A"/>
    <w:rsid w:val="00846E68"/>
    <w:rsid w:val="0084720C"/>
    <w:rsid w:val="00847A3E"/>
    <w:rsid w:val="008517A4"/>
    <w:rsid w:val="008517F6"/>
    <w:rsid w:val="0085195A"/>
    <w:rsid w:val="00851BE4"/>
    <w:rsid w:val="008520B7"/>
    <w:rsid w:val="00853614"/>
    <w:rsid w:val="008536A9"/>
    <w:rsid w:val="00853954"/>
    <w:rsid w:val="00853DB4"/>
    <w:rsid w:val="008543EE"/>
    <w:rsid w:val="0085476F"/>
    <w:rsid w:val="008548C2"/>
    <w:rsid w:val="0085750D"/>
    <w:rsid w:val="0085763F"/>
    <w:rsid w:val="00861066"/>
    <w:rsid w:val="00861A26"/>
    <w:rsid w:val="0086222D"/>
    <w:rsid w:val="00863CEC"/>
    <w:rsid w:val="00863D50"/>
    <w:rsid w:val="008648CB"/>
    <w:rsid w:val="00864D1E"/>
    <w:rsid w:val="008655E9"/>
    <w:rsid w:val="00866E44"/>
    <w:rsid w:val="00867BCC"/>
    <w:rsid w:val="00870453"/>
    <w:rsid w:val="008711B0"/>
    <w:rsid w:val="00872BF5"/>
    <w:rsid w:val="0087366B"/>
    <w:rsid w:val="008736D4"/>
    <w:rsid w:val="00873A2F"/>
    <w:rsid w:val="00873C87"/>
    <w:rsid w:val="00876295"/>
    <w:rsid w:val="008763E1"/>
    <w:rsid w:val="00877155"/>
    <w:rsid w:val="008774B5"/>
    <w:rsid w:val="00880150"/>
    <w:rsid w:val="00881A7C"/>
    <w:rsid w:val="0088425A"/>
    <w:rsid w:val="00884A88"/>
    <w:rsid w:val="0088520F"/>
    <w:rsid w:val="00886567"/>
    <w:rsid w:val="00887D6C"/>
    <w:rsid w:val="0089066C"/>
    <w:rsid w:val="00890918"/>
    <w:rsid w:val="008912C7"/>
    <w:rsid w:val="00891598"/>
    <w:rsid w:val="008915E2"/>
    <w:rsid w:val="00892C50"/>
    <w:rsid w:val="00892E76"/>
    <w:rsid w:val="00893286"/>
    <w:rsid w:val="008937E4"/>
    <w:rsid w:val="00893923"/>
    <w:rsid w:val="00895130"/>
    <w:rsid w:val="00895134"/>
    <w:rsid w:val="008965D8"/>
    <w:rsid w:val="008978B3"/>
    <w:rsid w:val="008978E3"/>
    <w:rsid w:val="00897E28"/>
    <w:rsid w:val="00897E6A"/>
    <w:rsid w:val="008A0732"/>
    <w:rsid w:val="008A1723"/>
    <w:rsid w:val="008A2B33"/>
    <w:rsid w:val="008A2C88"/>
    <w:rsid w:val="008A319B"/>
    <w:rsid w:val="008A37A6"/>
    <w:rsid w:val="008A3870"/>
    <w:rsid w:val="008A3B8A"/>
    <w:rsid w:val="008A3DD7"/>
    <w:rsid w:val="008A56E0"/>
    <w:rsid w:val="008A6373"/>
    <w:rsid w:val="008A6A45"/>
    <w:rsid w:val="008A6A51"/>
    <w:rsid w:val="008A6E8E"/>
    <w:rsid w:val="008A7269"/>
    <w:rsid w:val="008B0AD6"/>
    <w:rsid w:val="008B1387"/>
    <w:rsid w:val="008B13CF"/>
    <w:rsid w:val="008B198C"/>
    <w:rsid w:val="008B1B0F"/>
    <w:rsid w:val="008B256D"/>
    <w:rsid w:val="008B2719"/>
    <w:rsid w:val="008B381A"/>
    <w:rsid w:val="008B4E6D"/>
    <w:rsid w:val="008B5F8A"/>
    <w:rsid w:val="008B6DCD"/>
    <w:rsid w:val="008B6E64"/>
    <w:rsid w:val="008B78A5"/>
    <w:rsid w:val="008B7A4B"/>
    <w:rsid w:val="008B7A64"/>
    <w:rsid w:val="008B7FE9"/>
    <w:rsid w:val="008C1398"/>
    <w:rsid w:val="008C3017"/>
    <w:rsid w:val="008C3235"/>
    <w:rsid w:val="008C3D0E"/>
    <w:rsid w:val="008C4691"/>
    <w:rsid w:val="008C5254"/>
    <w:rsid w:val="008C57A3"/>
    <w:rsid w:val="008C6437"/>
    <w:rsid w:val="008D023A"/>
    <w:rsid w:val="008D02E6"/>
    <w:rsid w:val="008D08D0"/>
    <w:rsid w:val="008D1020"/>
    <w:rsid w:val="008D1072"/>
    <w:rsid w:val="008D3F6E"/>
    <w:rsid w:val="008D4359"/>
    <w:rsid w:val="008D529D"/>
    <w:rsid w:val="008D56A6"/>
    <w:rsid w:val="008D6D46"/>
    <w:rsid w:val="008D71BD"/>
    <w:rsid w:val="008E07F0"/>
    <w:rsid w:val="008E0AC8"/>
    <w:rsid w:val="008E0E1C"/>
    <w:rsid w:val="008E10A0"/>
    <w:rsid w:val="008E16B2"/>
    <w:rsid w:val="008E1740"/>
    <w:rsid w:val="008E1F57"/>
    <w:rsid w:val="008E20BF"/>
    <w:rsid w:val="008E2A83"/>
    <w:rsid w:val="008E3436"/>
    <w:rsid w:val="008E3CF3"/>
    <w:rsid w:val="008E3D49"/>
    <w:rsid w:val="008E3F6B"/>
    <w:rsid w:val="008E4E5B"/>
    <w:rsid w:val="008E55AE"/>
    <w:rsid w:val="008E5F22"/>
    <w:rsid w:val="008E6694"/>
    <w:rsid w:val="008E75B6"/>
    <w:rsid w:val="008F03F0"/>
    <w:rsid w:val="008F0CCB"/>
    <w:rsid w:val="008F191F"/>
    <w:rsid w:val="008F1EDC"/>
    <w:rsid w:val="008F2278"/>
    <w:rsid w:val="008F29DD"/>
    <w:rsid w:val="008F32B7"/>
    <w:rsid w:val="008F33DD"/>
    <w:rsid w:val="008F3404"/>
    <w:rsid w:val="008F3681"/>
    <w:rsid w:val="008F396B"/>
    <w:rsid w:val="008F4B9D"/>
    <w:rsid w:val="008F4FA5"/>
    <w:rsid w:val="008F58BD"/>
    <w:rsid w:val="008F7B05"/>
    <w:rsid w:val="008F7B7D"/>
    <w:rsid w:val="0090107C"/>
    <w:rsid w:val="00901ACF"/>
    <w:rsid w:val="009024BC"/>
    <w:rsid w:val="00902A56"/>
    <w:rsid w:val="00903EF7"/>
    <w:rsid w:val="00904768"/>
    <w:rsid w:val="00904876"/>
    <w:rsid w:val="00904E48"/>
    <w:rsid w:val="009057EA"/>
    <w:rsid w:val="00905F7F"/>
    <w:rsid w:val="00907693"/>
    <w:rsid w:val="0091031E"/>
    <w:rsid w:val="009106F8"/>
    <w:rsid w:val="00910ABE"/>
    <w:rsid w:val="00911D1E"/>
    <w:rsid w:val="0091343B"/>
    <w:rsid w:val="00913B9A"/>
    <w:rsid w:val="00914216"/>
    <w:rsid w:val="0091425A"/>
    <w:rsid w:val="0091430F"/>
    <w:rsid w:val="009146D6"/>
    <w:rsid w:val="00914CDA"/>
    <w:rsid w:val="00915F61"/>
    <w:rsid w:val="0091646E"/>
    <w:rsid w:val="00916C6B"/>
    <w:rsid w:val="00917550"/>
    <w:rsid w:val="009175FA"/>
    <w:rsid w:val="009177C1"/>
    <w:rsid w:val="00917F54"/>
    <w:rsid w:val="0092032B"/>
    <w:rsid w:val="0092054A"/>
    <w:rsid w:val="0092108A"/>
    <w:rsid w:val="0092130A"/>
    <w:rsid w:val="009213C0"/>
    <w:rsid w:val="00922495"/>
    <w:rsid w:val="009237A0"/>
    <w:rsid w:val="0092582A"/>
    <w:rsid w:val="00925974"/>
    <w:rsid w:val="00925BDD"/>
    <w:rsid w:val="00926808"/>
    <w:rsid w:val="00926852"/>
    <w:rsid w:val="00926AB3"/>
    <w:rsid w:val="0092709A"/>
    <w:rsid w:val="009279D0"/>
    <w:rsid w:val="00930578"/>
    <w:rsid w:val="0093087F"/>
    <w:rsid w:val="0093171E"/>
    <w:rsid w:val="00931EE3"/>
    <w:rsid w:val="009323D4"/>
    <w:rsid w:val="00932757"/>
    <w:rsid w:val="00933070"/>
    <w:rsid w:val="00933558"/>
    <w:rsid w:val="00934CB5"/>
    <w:rsid w:val="00934CB7"/>
    <w:rsid w:val="00936138"/>
    <w:rsid w:val="009366BE"/>
    <w:rsid w:val="009373B3"/>
    <w:rsid w:val="00937436"/>
    <w:rsid w:val="00937A60"/>
    <w:rsid w:val="0094095D"/>
    <w:rsid w:val="00941CC9"/>
    <w:rsid w:val="00942FBE"/>
    <w:rsid w:val="009436EC"/>
    <w:rsid w:val="009449AD"/>
    <w:rsid w:val="00944BEE"/>
    <w:rsid w:val="009463C2"/>
    <w:rsid w:val="00946441"/>
    <w:rsid w:val="00946F06"/>
    <w:rsid w:val="0094750B"/>
    <w:rsid w:val="00950FB4"/>
    <w:rsid w:val="00951085"/>
    <w:rsid w:val="009517E3"/>
    <w:rsid w:val="00951B84"/>
    <w:rsid w:val="0095248D"/>
    <w:rsid w:val="009524F4"/>
    <w:rsid w:val="00953988"/>
    <w:rsid w:val="00953F20"/>
    <w:rsid w:val="00954367"/>
    <w:rsid w:val="00955469"/>
    <w:rsid w:val="00956722"/>
    <w:rsid w:val="00957269"/>
    <w:rsid w:val="009575F5"/>
    <w:rsid w:val="00957A07"/>
    <w:rsid w:val="009608AC"/>
    <w:rsid w:val="00960B65"/>
    <w:rsid w:val="00960EE3"/>
    <w:rsid w:val="0096122E"/>
    <w:rsid w:val="0096190F"/>
    <w:rsid w:val="00962288"/>
    <w:rsid w:val="00962A07"/>
    <w:rsid w:val="00962FB7"/>
    <w:rsid w:val="00963B97"/>
    <w:rsid w:val="00964701"/>
    <w:rsid w:val="00964BBC"/>
    <w:rsid w:val="00965406"/>
    <w:rsid w:val="00965F58"/>
    <w:rsid w:val="00966682"/>
    <w:rsid w:val="00967209"/>
    <w:rsid w:val="00967FCD"/>
    <w:rsid w:val="009703EB"/>
    <w:rsid w:val="009712DD"/>
    <w:rsid w:val="0097157F"/>
    <w:rsid w:val="0097306F"/>
    <w:rsid w:val="00975425"/>
    <w:rsid w:val="00975858"/>
    <w:rsid w:val="00975D38"/>
    <w:rsid w:val="009769F2"/>
    <w:rsid w:val="00976B9F"/>
    <w:rsid w:val="00977CAA"/>
    <w:rsid w:val="0098043A"/>
    <w:rsid w:val="009831D5"/>
    <w:rsid w:val="00985067"/>
    <w:rsid w:val="00985323"/>
    <w:rsid w:val="0098558E"/>
    <w:rsid w:val="00985772"/>
    <w:rsid w:val="00985836"/>
    <w:rsid w:val="00986656"/>
    <w:rsid w:val="00987E91"/>
    <w:rsid w:val="009901DF"/>
    <w:rsid w:val="00990589"/>
    <w:rsid w:val="0099116F"/>
    <w:rsid w:val="00992E6B"/>
    <w:rsid w:val="009937FB"/>
    <w:rsid w:val="009948DF"/>
    <w:rsid w:val="00994F51"/>
    <w:rsid w:val="00995715"/>
    <w:rsid w:val="00995942"/>
    <w:rsid w:val="00995F4E"/>
    <w:rsid w:val="00996051"/>
    <w:rsid w:val="009960D7"/>
    <w:rsid w:val="00996359"/>
    <w:rsid w:val="0099658C"/>
    <w:rsid w:val="009A025A"/>
    <w:rsid w:val="009A0311"/>
    <w:rsid w:val="009A09C5"/>
    <w:rsid w:val="009A0B84"/>
    <w:rsid w:val="009A185D"/>
    <w:rsid w:val="009A247E"/>
    <w:rsid w:val="009A2B74"/>
    <w:rsid w:val="009A3456"/>
    <w:rsid w:val="009A39FA"/>
    <w:rsid w:val="009A5672"/>
    <w:rsid w:val="009A5F14"/>
    <w:rsid w:val="009A6414"/>
    <w:rsid w:val="009A6B75"/>
    <w:rsid w:val="009B008B"/>
    <w:rsid w:val="009B02AB"/>
    <w:rsid w:val="009B05A6"/>
    <w:rsid w:val="009B0897"/>
    <w:rsid w:val="009B10E2"/>
    <w:rsid w:val="009B1462"/>
    <w:rsid w:val="009B198C"/>
    <w:rsid w:val="009B2063"/>
    <w:rsid w:val="009B2591"/>
    <w:rsid w:val="009B25C2"/>
    <w:rsid w:val="009B32DB"/>
    <w:rsid w:val="009B373C"/>
    <w:rsid w:val="009B3AA7"/>
    <w:rsid w:val="009B3AFF"/>
    <w:rsid w:val="009B4871"/>
    <w:rsid w:val="009B5054"/>
    <w:rsid w:val="009B5452"/>
    <w:rsid w:val="009B646F"/>
    <w:rsid w:val="009C2C74"/>
    <w:rsid w:val="009C3CCA"/>
    <w:rsid w:val="009C4E06"/>
    <w:rsid w:val="009C540A"/>
    <w:rsid w:val="009C58FB"/>
    <w:rsid w:val="009C5AD6"/>
    <w:rsid w:val="009C613D"/>
    <w:rsid w:val="009C665E"/>
    <w:rsid w:val="009C6B41"/>
    <w:rsid w:val="009C6D77"/>
    <w:rsid w:val="009C7A0E"/>
    <w:rsid w:val="009C7C55"/>
    <w:rsid w:val="009C7FDC"/>
    <w:rsid w:val="009D0A3B"/>
    <w:rsid w:val="009D13AC"/>
    <w:rsid w:val="009D1DF7"/>
    <w:rsid w:val="009D212A"/>
    <w:rsid w:val="009D2344"/>
    <w:rsid w:val="009D28EA"/>
    <w:rsid w:val="009D2D45"/>
    <w:rsid w:val="009D358E"/>
    <w:rsid w:val="009D4920"/>
    <w:rsid w:val="009D646D"/>
    <w:rsid w:val="009D74E2"/>
    <w:rsid w:val="009E5522"/>
    <w:rsid w:val="009E55AB"/>
    <w:rsid w:val="009E7BBC"/>
    <w:rsid w:val="009E7F11"/>
    <w:rsid w:val="009F075B"/>
    <w:rsid w:val="009F1869"/>
    <w:rsid w:val="009F2B5D"/>
    <w:rsid w:val="009F309F"/>
    <w:rsid w:val="009F30EC"/>
    <w:rsid w:val="009F4ED9"/>
    <w:rsid w:val="009F53EA"/>
    <w:rsid w:val="009F582F"/>
    <w:rsid w:val="009F59B1"/>
    <w:rsid w:val="009F5EC1"/>
    <w:rsid w:val="009F7B7F"/>
    <w:rsid w:val="009F7C36"/>
    <w:rsid w:val="009F7CD4"/>
    <w:rsid w:val="00A0160E"/>
    <w:rsid w:val="00A01C4A"/>
    <w:rsid w:val="00A02BF7"/>
    <w:rsid w:val="00A03D45"/>
    <w:rsid w:val="00A04A89"/>
    <w:rsid w:val="00A05119"/>
    <w:rsid w:val="00A05430"/>
    <w:rsid w:val="00A05C6F"/>
    <w:rsid w:val="00A05FA5"/>
    <w:rsid w:val="00A06B1B"/>
    <w:rsid w:val="00A07937"/>
    <w:rsid w:val="00A07A0C"/>
    <w:rsid w:val="00A07B1C"/>
    <w:rsid w:val="00A101E2"/>
    <w:rsid w:val="00A10940"/>
    <w:rsid w:val="00A114B0"/>
    <w:rsid w:val="00A13059"/>
    <w:rsid w:val="00A13067"/>
    <w:rsid w:val="00A132D2"/>
    <w:rsid w:val="00A13E64"/>
    <w:rsid w:val="00A14E6F"/>
    <w:rsid w:val="00A15EB0"/>
    <w:rsid w:val="00A17E7D"/>
    <w:rsid w:val="00A21B33"/>
    <w:rsid w:val="00A2256B"/>
    <w:rsid w:val="00A23132"/>
    <w:rsid w:val="00A237F3"/>
    <w:rsid w:val="00A23CF8"/>
    <w:rsid w:val="00A24122"/>
    <w:rsid w:val="00A24226"/>
    <w:rsid w:val="00A2432D"/>
    <w:rsid w:val="00A249ED"/>
    <w:rsid w:val="00A259BF"/>
    <w:rsid w:val="00A26720"/>
    <w:rsid w:val="00A26790"/>
    <w:rsid w:val="00A26C66"/>
    <w:rsid w:val="00A26D5F"/>
    <w:rsid w:val="00A276F6"/>
    <w:rsid w:val="00A30526"/>
    <w:rsid w:val="00A3078C"/>
    <w:rsid w:val="00A30B60"/>
    <w:rsid w:val="00A30CC2"/>
    <w:rsid w:val="00A314D8"/>
    <w:rsid w:val="00A31AFD"/>
    <w:rsid w:val="00A31BD1"/>
    <w:rsid w:val="00A31C14"/>
    <w:rsid w:val="00A31DED"/>
    <w:rsid w:val="00A32356"/>
    <w:rsid w:val="00A3273C"/>
    <w:rsid w:val="00A32D47"/>
    <w:rsid w:val="00A32DD2"/>
    <w:rsid w:val="00A32F7D"/>
    <w:rsid w:val="00A32FC9"/>
    <w:rsid w:val="00A3408E"/>
    <w:rsid w:val="00A340C7"/>
    <w:rsid w:val="00A34438"/>
    <w:rsid w:val="00A34B91"/>
    <w:rsid w:val="00A36C79"/>
    <w:rsid w:val="00A36E47"/>
    <w:rsid w:val="00A37027"/>
    <w:rsid w:val="00A37239"/>
    <w:rsid w:val="00A37780"/>
    <w:rsid w:val="00A37A0B"/>
    <w:rsid w:val="00A37DE1"/>
    <w:rsid w:val="00A40CA2"/>
    <w:rsid w:val="00A40D21"/>
    <w:rsid w:val="00A40F54"/>
    <w:rsid w:val="00A41384"/>
    <w:rsid w:val="00A4471F"/>
    <w:rsid w:val="00A44FA9"/>
    <w:rsid w:val="00A4539A"/>
    <w:rsid w:val="00A454E0"/>
    <w:rsid w:val="00A455EC"/>
    <w:rsid w:val="00A469B9"/>
    <w:rsid w:val="00A47057"/>
    <w:rsid w:val="00A477E4"/>
    <w:rsid w:val="00A51A47"/>
    <w:rsid w:val="00A51CBB"/>
    <w:rsid w:val="00A51D64"/>
    <w:rsid w:val="00A52F70"/>
    <w:rsid w:val="00A53AFF"/>
    <w:rsid w:val="00A53D2A"/>
    <w:rsid w:val="00A543C4"/>
    <w:rsid w:val="00A548B2"/>
    <w:rsid w:val="00A54BC1"/>
    <w:rsid w:val="00A55057"/>
    <w:rsid w:val="00A55695"/>
    <w:rsid w:val="00A56674"/>
    <w:rsid w:val="00A57310"/>
    <w:rsid w:val="00A614F0"/>
    <w:rsid w:val="00A62336"/>
    <w:rsid w:val="00A6316E"/>
    <w:rsid w:val="00A644EE"/>
    <w:rsid w:val="00A64B7D"/>
    <w:rsid w:val="00A67619"/>
    <w:rsid w:val="00A6762D"/>
    <w:rsid w:val="00A67BD4"/>
    <w:rsid w:val="00A67CEE"/>
    <w:rsid w:val="00A7042E"/>
    <w:rsid w:val="00A706E5"/>
    <w:rsid w:val="00A7130F"/>
    <w:rsid w:val="00A714C4"/>
    <w:rsid w:val="00A71CF9"/>
    <w:rsid w:val="00A7211E"/>
    <w:rsid w:val="00A73B4D"/>
    <w:rsid w:val="00A73F75"/>
    <w:rsid w:val="00A7594A"/>
    <w:rsid w:val="00A7595F"/>
    <w:rsid w:val="00A76200"/>
    <w:rsid w:val="00A762E6"/>
    <w:rsid w:val="00A76635"/>
    <w:rsid w:val="00A77192"/>
    <w:rsid w:val="00A8038D"/>
    <w:rsid w:val="00A8112C"/>
    <w:rsid w:val="00A82CEC"/>
    <w:rsid w:val="00A83486"/>
    <w:rsid w:val="00A834C9"/>
    <w:rsid w:val="00A852AB"/>
    <w:rsid w:val="00A864E6"/>
    <w:rsid w:val="00A909D4"/>
    <w:rsid w:val="00A91044"/>
    <w:rsid w:val="00A919CB"/>
    <w:rsid w:val="00A92780"/>
    <w:rsid w:val="00A928F9"/>
    <w:rsid w:val="00A9340C"/>
    <w:rsid w:val="00A938F7"/>
    <w:rsid w:val="00A93B2B"/>
    <w:rsid w:val="00A9416C"/>
    <w:rsid w:val="00A959A1"/>
    <w:rsid w:val="00A96739"/>
    <w:rsid w:val="00A96B06"/>
    <w:rsid w:val="00A96CFF"/>
    <w:rsid w:val="00A9730A"/>
    <w:rsid w:val="00A975F9"/>
    <w:rsid w:val="00A97652"/>
    <w:rsid w:val="00A979F8"/>
    <w:rsid w:val="00AA0075"/>
    <w:rsid w:val="00AA0BA1"/>
    <w:rsid w:val="00AA0EFB"/>
    <w:rsid w:val="00AA271A"/>
    <w:rsid w:val="00AA2758"/>
    <w:rsid w:val="00AA2FED"/>
    <w:rsid w:val="00AA31F1"/>
    <w:rsid w:val="00AA42AF"/>
    <w:rsid w:val="00AA44A9"/>
    <w:rsid w:val="00AA4E4D"/>
    <w:rsid w:val="00AA4ED6"/>
    <w:rsid w:val="00AA4FDA"/>
    <w:rsid w:val="00AA51DC"/>
    <w:rsid w:val="00AA5751"/>
    <w:rsid w:val="00AA6813"/>
    <w:rsid w:val="00AB0281"/>
    <w:rsid w:val="00AB0933"/>
    <w:rsid w:val="00AB128C"/>
    <w:rsid w:val="00AB171A"/>
    <w:rsid w:val="00AB1D7E"/>
    <w:rsid w:val="00AB1DA8"/>
    <w:rsid w:val="00AB22D2"/>
    <w:rsid w:val="00AB2728"/>
    <w:rsid w:val="00AB44D3"/>
    <w:rsid w:val="00AB5430"/>
    <w:rsid w:val="00AB5440"/>
    <w:rsid w:val="00AB559A"/>
    <w:rsid w:val="00AB5812"/>
    <w:rsid w:val="00AB671A"/>
    <w:rsid w:val="00AB7CA8"/>
    <w:rsid w:val="00AC06A8"/>
    <w:rsid w:val="00AC13A9"/>
    <w:rsid w:val="00AC1585"/>
    <w:rsid w:val="00AC2BE1"/>
    <w:rsid w:val="00AC2F65"/>
    <w:rsid w:val="00AC35D4"/>
    <w:rsid w:val="00AC4B6B"/>
    <w:rsid w:val="00AC4D7F"/>
    <w:rsid w:val="00AC5795"/>
    <w:rsid w:val="00AC6039"/>
    <w:rsid w:val="00AC66EF"/>
    <w:rsid w:val="00AC6727"/>
    <w:rsid w:val="00AC6A7F"/>
    <w:rsid w:val="00AC6D0A"/>
    <w:rsid w:val="00AD002D"/>
    <w:rsid w:val="00AD15DB"/>
    <w:rsid w:val="00AD1B91"/>
    <w:rsid w:val="00AD200D"/>
    <w:rsid w:val="00AD2165"/>
    <w:rsid w:val="00AD2258"/>
    <w:rsid w:val="00AD3335"/>
    <w:rsid w:val="00AD352B"/>
    <w:rsid w:val="00AD3599"/>
    <w:rsid w:val="00AD3F93"/>
    <w:rsid w:val="00AD49B9"/>
    <w:rsid w:val="00AD54FC"/>
    <w:rsid w:val="00AD5DE6"/>
    <w:rsid w:val="00AD6144"/>
    <w:rsid w:val="00AD6AD1"/>
    <w:rsid w:val="00AD6C95"/>
    <w:rsid w:val="00AD6E5A"/>
    <w:rsid w:val="00AE0524"/>
    <w:rsid w:val="00AE14C0"/>
    <w:rsid w:val="00AE1E04"/>
    <w:rsid w:val="00AE202B"/>
    <w:rsid w:val="00AE2E86"/>
    <w:rsid w:val="00AE3535"/>
    <w:rsid w:val="00AE4CBA"/>
    <w:rsid w:val="00AE64C7"/>
    <w:rsid w:val="00AE6DFC"/>
    <w:rsid w:val="00AE7127"/>
    <w:rsid w:val="00AE7DA0"/>
    <w:rsid w:val="00AF0320"/>
    <w:rsid w:val="00AF03A7"/>
    <w:rsid w:val="00AF06C8"/>
    <w:rsid w:val="00AF07BE"/>
    <w:rsid w:val="00AF0C46"/>
    <w:rsid w:val="00AF0F55"/>
    <w:rsid w:val="00AF105A"/>
    <w:rsid w:val="00AF171D"/>
    <w:rsid w:val="00AF1FCF"/>
    <w:rsid w:val="00AF2073"/>
    <w:rsid w:val="00AF2A28"/>
    <w:rsid w:val="00AF3055"/>
    <w:rsid w:val="00AF38C1"/>
    <w:rsid w:val="00AF3D4A"/>
    <w:rsid w:val="00AF3EB1"/>
    <w:rsid w:val="00AF43CA"/>
    <w:rsid w:val="00AF4B66"/>
    <w:rsid w:val="00AF4E70"/>
    <w:rsid w:val="00AF5095"/>
    <w:rsid w:val="00AF55CA"/>
    <w:rsid w:val="00AF55F7"/>
    <w:rsid w:val="00AF5BB2"/>
    <w:rsid w:val="00AF5C72"/>
    <w:rsid w:val="00AF647E"/>
    <w:rsid w:val="00AF7295"/>
    <w:rsid w:val="00AF7A87"/>
    <w:rsid w:val="00B006E5"/>
    <w:rsid w:val="00B01009"/>
    <w:rsid w:val="00B01ECE"/>
    <w:rsid w:val="00B02043"/>
    <w:rsid w:val="00B02213"/>
    <w:rsid w:val="00B03F11"/>
    <w:rsid w:val="00B050BA"/>
    <w:rsid w:val="00B0514C"/>
    <w:rsid w:val="00B054F2"/>
    <w:rsid w:val="00B05ABC"/>
    <w:rsid w:val="00B06229"/>
    <w:rsid w:val="00B06EE4"/>
    <w:rsid w:val="00B07369"/>
    <w:rsid w:val="00B10329"/>
    <w:rsid w:val="00B10D4B"/>
    <w:rsid w:val="00B10F12"/>
    <w:rsid w:val="00B11610"/>
    <w:rsid w:val="00B11845"/>
    <w:rsid w:val="00B1185A"/>
    <w:rsid w:val="00B11B46"/>
    <w:rsid w:val="00B11D41"/>
    <w:rsid w:val="00B12893"/>
    <w:rsid w:val="00B132E4"/>
    <w:rsid w:val="00B136CC"/>
    <w:rsid w:val="00B13D19"/>
    <w:rsid w:val="00B13E0F"/>
    <w:rsid w:val="00B15320"/>
    <w:rsid w:val="00B17082"/>
    <w:rsid w:val="00B17474"/>
    <w:rsid w:val="00B200AF"/>
    <w:rsid w:val="00B20397"/>
    <w:rsid w:val="00B203E8"/>
    <w:rsid w:val="00B2082E"/>
    <w:rsid w:val="00B20FFC"/>
    <w:rsid w:val="00B21074"/>
    <w:rsid w:val="00B21307"/>
    <w:rsid w:val="00B227C9"/>
    <w:rsid w:val="00B22A5F"/>
    <w:rsid w:val="00B23225"/>
    <w:rsid w:val="00B23347"/>
    <w:rsid w:val="00B2490A"/>
    <w:rsid w:val="00B254AD"/>
    <w:rsid w:val="00B25553"/>
    <w:rsid w:val="00B26547"/>
    <w:rsid w:val="00B26B39"/>
    <w:rsid w:val="00B26B98"/>
    <w:rsid w:val="00B27A26"/>
    <w:rsid w:val="00B302DD"/>
    <w:rsid w:val="00B318C2"/>
    <w:rsid w:val="00B31F48"/>
    <w:rsid w:val="00B33633"/>
    <w:rsid w:val="00B35A7E"/>
    <w:rsid w:val="00B35DCA"/>
    <w:rsid w:val="00B35F90"/>
    <w:rsid w:val="00B36AC1"/>
    <w:rsid w:val="00B4049B"/>
    <w:rsid w:val="00B4105F"/>
    <w:rsid w:val="00B41BB4"/>
    <w:rsid w:val="00B41EB5"/>
    <w:rsid w:val="00B41F8F"/>
    <w:rsid w:val="00B41F96"/>
    <w:rsid w:val="00B42F0B"/>
    <w:rsid w:val="00B43103"/>
    <w:rsid w:val="00B43F8D"/>
    <w:rsid w:val="00B466D9"/>
    <w:rsid w:val="00B46ECC"/>
    <w:rsid w:val="00B4734B"/>
    <w:rsid w:val="00B477E7"/>
    <w:rsid w:val="00B5059B"/>
    <w:rsid w:val="00B508E3"/>
    <w:rsid w:val="00B52CCB"/>
    <w:rsid w:val="00B52DF4"/>
    <w:rsid w:val="00B549F5"/>
    <w:rsid w:val="00B557A0"/>
    <w:rsid w:val="00B558A3"/>
    <w:rsid w:val="00B55BEB"/>
    <w:rsid w:val="00B55FE2"/>
    <w:rsid w:val="00B56E75"/>
    <w:rsid w:val="00B60D47"/>
    <w:rsid w:val="00B61273"/>
    <w:rsid w:val="00B6159E"/>
    <w:rsid w:val="00B62779"/>
    <w:rsid w:val="00B62916"/>
    <w:rsid w:val="00B630B3"/>
    <w:rsid w:val="00B63F69"/>
    <w:rsid w:val="00B63FEA"/>
    <w:rsid w:val="00B64761"/>
    <w:rsid w:val="00B65B8E"/>
    <w:rsid w:val="00B65CF2"/>
    <w:rsid w:val="00B67073"/>
    <w:rsid w:val="00B67EEB"/>
    <w:rsid w:val="00B733F8"/>
    <w:rsid w:val="00B73494"/>
    <w:rsid w:val="00B73B5E"/>
    <w:rsid w:val="00B73C9E"/>
    <w:rsid w:val="00B7440B"/>
    <w:rsid w:val="00B74A5C"/>
    <w:rsid w:val="00B750A8"/>
    <w:rsid w:val="00B75271"/>
    <w:rsid w:val="00B75CCE"/>
    <w:rsid w:val="00B75DCB"/>
    <w:rsid w:val="00B76BB0"/>
    <w:rsid w:val="00B778B9"/>
    <w:rsid w:val="00B7797E"/>
    <w:rsid w:val="00B80295"/>
    <w:rsid w:val="00B80862"/>
    <w:rsid w:val="00B816A0"/>
    <w:rsid w:val="00B817B8"/>
    <w:rsid w:val="00B81817"/>
    <w:rsid w:val="00B834D1"/>
    <w:rsid w:val="00B83699"/>
    <w:rsid w:val="00B836E0"/>
    <w:rsid w:val="00B83B6E"/>
    <w:rsid w:val="00B843C5"/>
    <w:rsid w:val="00B845FC"/>
    <w:rsid w:val="00B85537"/>
    <w:rsid w:val="00B8563E"/>
    <w:rsid w:val="00B858B5"/>
    <w:rsid w:val="00B86216"/>
    <w:rsid w:val="00B86793"/>
    <w:rsid w:val="00B86911"/>
    <w:rsid w:val="00B904A2"/>
    <w:rsid w:val="00B90E4B"/>
    <w:rsid w:val="00B91193"/>
    <w:rsid w:val="00B91C88"/>
    <w:rsid w:val="00B92134"/>
    <w:rsid w:val="00B92B5C"/>
    <w:rsid w:val="00B93488"/>
    <w:rsid w:val="00B9353A"/>
    <w:rsid w:val="00B93D68"/>
    <w:rsid w:val="00B94082"/>
    <w:rsid w:val="00B94591"/>
    <w:rsid w:val="00B95456"/>
    <w:rsid w:val="00B9688D"/>
    <w:rsid w:val="00B9688F"/>
    <w:rsid w:val="00B97DCB"/>
    <w:rsid w:val="00B97F92"/>
    <w:rsid w:val="00BA036B"/>
    <w:rsid w:val="00BA04FF"/>
    <w:rsid w:val="00BA0E6D"/>
    <w:rsid w:val="00BA1D2F"/>
    <w:rsid w:val="00BA215F"/>
    <w:rsid w:val="00BA246E"/>
    <w:rsid w:val="00BA2666"/>
    <w:rsid w:val="00BA2759"/>
    <w:rsid w:val="00BA4BDA"/>
    <w:rsid w:val="00BA4C66"/>
    <w:rsid w:val="00BA622B"/>
    <w:rsid w:val="00BA779D"/>
    <w:rsid w:val="00BA7C82"/>
    <w:rsid w:val="00BB048A"/>
    <w:rsid w:val="00BB0C87"/>
    <w:rsid w:val="00BB0F40"/>
    <w:rsid w:val="00BB1EBF"/>
    <w:rsid w:val="00BB205F"/>
    <w:rsid w:val="00BB2159"/>
    <w:rsid w:val="00BB310E"/>
    <w:rsid w:val="00BB37E7"/>
    <w:rsid w:val="00BB47C7"/>
    <w:rsid w:val="00BB4E21"/>
    <w:rsid w:val="00BB50CB"/>
    <w:rsid w:val="00BB5366"/>
    <w:rsid w:val="00BB54D4"/>
    <w:rsid w:val="00BB598C"/>
    <w:rsid w:val="00BB5EC6"/>
    <w:rsid w:val="00BB6608"/>
    <w:rsid w:val="00BB6B85"/>
    <w:rsid w:val="00BB6C6E"/>
    <w:rsid w:val="00BB6F93"/>
    <w:rsid w:val="00BB7642"/>
    <w:rsid w:val="00BC1F6B"/>
    <w:rsid w:val="00BC255C"/>
    <w:rsid w:val="00BC2FA9"/>
    <w:rsid w:val="00BC3301"/>
    <w:rsid w:val="00BC3C83"/>
    <w:rsid w:val="00BC48DF"/>
    <w:rsid w:val="00BC4DC3"/>
    <w:rsid w:val="00BC51C1"/>
    <w:rsid w:val="00BC587A"/>
    <w:rsid w:val="00BC58D8"/>
    <w:rsid w:val="00BC6226"/>
    <w:rsid w:val="00BC7305"/>
    <w:rsid w:val="00BC7EFA"/>
    <w:rsid w:val="00BD20CC"/>
    <w:rsid w:val="00BD369B"/>
    <w:rsid w:val="00BD3AFB"/>
    <w:rsid w:val="00BD3FF6"/>
    <w:rsid w:val="00BD4517"/>
    <w:rsid w:val="00BD4BB0"/>
    <w:rsid w:val="00BD5A39"/>
    <w:rsid w:val="00BD5CF2"/>
    <w:rsid w:val="00BD6F40"/>
    <w:rsid w:val="00BD716B"/>
    <w:rsid w:val="00BD7212"/>
    <w:rsid w:val="00BE0B47"/>
    <w:rsid w:val="00BE0CC6"/>
    <w:rsid w:val="00BE17B4"/>
    <w:rsid w:val="00BE47D3"/>
    <w:rsid w:val="00BE54B1"/>
    <w:rsid w:val="00BE5ACA"/>
    <w:rsid w:val="00BE6274"/>
    <w:rsid w:val="00BE68A0"/>
    <w:rsid w:val="00BE7062"/>
    <w:rsid w:val="00BE75E1"/>
    <w:rsid w:val="00BE768B"/>
    <w:rsid w:val="00BE7D32"/>
    <w:rsid w:val="00BF0484"/>
    <w:rsid w:val="00BF0906"/>
    <w:rsid w:val="00BF12DE"/>
    <w:rsid w:val="00BF1FEB"/>
    <w:rsid w:val="00BF26FA"/>
    <w:rsid w:val="00BF2D79"/>
    <w:rsid w:val="00BF3F1C"/>
    <w:rsid w:val="00BF43BC"/>
    <w:rsid w:val="00BF49D0"/>
    <w:rsid w:val="00BF5E55"/>
    <w:rsid w:val="00BF758B"/>
    <w:rsid w:val="00C004B2"/>
    <w:rsid w:val="00C008BD"/>
    <w:rsid w:val="00C00E22"/>
    <w:rsid w:val="00C00F36"/>
    <w:rsid w:val="00C00FD2"/>
    <w:rsid w:val="00C01250"/>
    <w:rsid w:val="00C01346"/>
    <w:rsid w:val="00C01AD5"/>
    <w:rsid w:val="00C01B68"/>
    <w:rsid w:val="00C0306D"/>
    <w:rsid w:val="00C03D81"/>
    <w:rsid w:val="00C04197"/>
    <w:rsid w:val="00C0486D"/>
    <w:rsid w:val="00C04CA0"/>
    <w:rsid w:val="00C05C93"/>
    <w:rsid w:val="00C07CB5"/>
    <w:rsid w:val="00C11388"/>
    <w:rsid w:val="00C12641"/>
    <w:rsid w:val="00C13A64"/>
    <w:rsid w:val="00C13DEC"/>
    <w:rsid w:val="00C145F8"/>
    <w:rsid w:val="00C15A26"/>
    <w:rsid w:val="00C167B3"/>
    <w:rsid w:val="00C170FC"/>
    <w:rsid w:val="00C17282"/>
    <w:rsid w:val="00C17E93"/>
    <w:rsid w:val="00C20C2F"/>
    <w:rsid w:val="00C2374E"/>
    <w:rsid w:val="00C23E21"/>
    <w:rsid w:val="00C23FDF"/>
    <w:rsid w:val="00C2492C"/>
    <w:rsid w:val="00C25519"/>
    <w:rsid w:val="00C256A3"/>
    <w:rsid w:val="00C2590F"/>
    <w:rsid w:val="00C259C5"/>
    <w:rsid w:val="00C2668D"/>
    <w:rsid w:val="00C26A03"/>
    <w:rsid w:val="00C26EF8"/>
    <w:rsid w:val="00C27C89"/>
    <w:rsid w:val="00C30D02"/>
    <w:rsid w:val="00C319F6"/>
    <w:rsid w:val="00C31A59"/>
    <w:rsid w:val="00C339E4"/>
    <w:rsid w:val="00C33BDC"/>
    <w:rsid w:val="00C34421"/>
    <w:rsid w:val="00C35831"/>
    <w:rsid w:val="00C36964"/>
    <w:rsid w:val="00C3778F"/>
    <w:rsid w:val="00C37928"/>
    <w:rsid w:val="00C37B26"/>
    <w:rsid w:val="00C37E71"/>
    <w:rsid w:val="00C40290"/>
    <w:rsid w:val="00C40D49"/>
    <w:rsid w:val="00C424CE"/>
    <w:rsid w:val="00C4254E"/>
    <w:rsid w:val="00C42682"/>
    <w:rsid w:val="00C42FB6"/>
    <w:rsid w:val="00C4351A"/>
    <w:rsid w:val="00C43F88"/>
    <w:rsid w:val="00C44449"/>
    <w:rsid w:val="00C44514"/>
    <w:rsid w:val="00C44B01"/>
    <w:rsid w:val="00C44B5B"/>
    <w:rsid w:val="00C4545A"/>
    <w:rsid w:val="00C462CE"/>
    <w:rsid w:val="00C46679"/>
    <w:rsid w:val="00C46CCD"/>
    <w:rsid w:val="00C46F69"/>
    <w:rsid w:val="00C477CA"/>
    <w:rsid w:val="00C503C3"/>
    <w:rsid w:val="00C51353"/>
    <w:rsid w:val="00C5179F"/>
    <w:rsid w:val="00C5285C"/>
    <w:rsid w:val="00C52EB7"/>
    <w:rsid w:val="00C539CF"/>
    <w:rsid w:val="00C53A19"/>
    <w:rsid w:val="00C54D93"/>
    <w:rsid w:val="00C54F6D"/>
    <w:rsid w:val="00C55575"/>
    <w:rsid w:val="00C557F5"/>
    <w:rsid w:val="00C57B80"/>
    <w:rsid w:val="00C57F55"/>
    <w:rsid w:val="00C57FC6"/>
    <w:rsid w:val="00C60C21"/>
    <w:rsid w:val="00C6266F"/>
    <w:rsid w:val="00C62918"/>
    <w:rsid w:val="00C62F7F"/>
    <w:rsid w:val="00C63984"/>
    <w:rsid w:val="00C63DBE"/>
    <w:rsid w:val="00C63F76"/>
    <w:rsid w:val="00C64C91"/>
    <w:rsid w:val="00C65061"/>
    <w:rsid w:val="00C66BBA"/>
    <w:rsid w:val="00C67267"/>
    <w:rsid w:val="00C67421"/>
    <w:rsid w:val="00C701D2"/>
    <w:rsid w:val="00C703E3"/>
    <w:rsid w:val="00C71291"/>
    <w:rsid w:val="00C71F2B"/>
    <w:rsid w:val="00C71FAA"/>
    <w:rsid w:val="00C72306"/>
    <w:rsid w:val="00C72F56"/>
    <w:rsid w:val="00C72FA7"/>
    <w:rsid w:val="00C73F6D"/>
    <w:rsid w:val="00C74032"/>
    <w:rsid w:val="00C7564D"/>
    <w:rsid w:val="00C75D0F"/>
    <w:rsid w:val="00C76015"/>
    <w:rsid w:val="00C7697B"/>
    <w:rsid w:val="00C76CC9"/>
    <w:rsid w:val="00C77F9D"/>
    <w:rsid w:val="00C800B6"/>
    <w:rsid w:val="00C80435"/>
    <w:rsid w:val="00C815E8"/>
    <w:rsid w:val="00C81F30"/>
    <w:rsid w:val="00C8391A"/>
    <w:rsid w:val="00C847BD"/>
    <w:rsid w:val="00C84A97"/>
    <w:rsid w:val="00C84B71"/>
    <w:rsid w:val="00C85CDE"/>
    <w:rsid w:val="00C8646F"/>
    <w:rsid w:val="00C90C06"/>
    <w:rsid w:val="00C90C35"/>
    <w:rsid w:val="00C9119C"/>
    <w:rsid w:val="00C919AC"/>
    <w:rsid w:val="00C91D97"/>
    <w:rsid w:val="00C91E9E"/>
    <w:rsid w:val="00C9240B"/>
    <w:rsid w:val="00C92828"/>
    <w:rsid w:val="00C9290D"/>
    <w:rsid w:val="00C94072"/>
    <w:rsid w:val="00C95BA1"/>
    <w:rsid w:val="00C95C5D"/>
    <w:rsid w:val="00C9667A"/>
    <w:rsid w:val="00C96DEE"/>
    <w:rsid w:val="00C9702A"/>
    <w:rsid w:val="00CA0707"/>
    <w:rsid w:val="00CA0BDE"/>
    <w:rsid w:val="00CA2107"/>
    <w:rsid w:val="00CA24DB"/>
    <w:rsid w:val="00CA33BE"/>
    <w:rsid w:val="00CA383D"/>
    <w:rsid w:val="00CA3AA5"/>
    <w:rsid w:val="00CA3FDC"/>
    <w:rsid w:val="00CA5E65"/>
    <w:rsid w:val="00CA6345"/>
    <w:rsid w:val="00CA707D"/>
    <w:rsid w:val="00CA7259"/>
    <w:rsid w:val="00CA7B4E"/>
    <w:rsid w:val="00CB07CF"/>
    <w:rsid w:val="00CB149F"/>
    <w:rsid w:val="00CB1783"/>
    <w:rsid w:val="00CB257F"/>
    <w:rsid w:val="00CB2998"/>
    <w:rsid w:val="00CB2C6B"/>
    <w:rsid w:val="00CB3409"/>
    <w:rsid w:val="00CB5246"/>
    <w:rsid w:val="00CB526A"/>
    <w:rsid w:val="00CB5382"/>
    <w:rsid w:val="00CB6910"/>
    <w:rsid w:val="00CB7385"/>
    <w:rsid w:val="00CC038E"/>
    <w:rsid w:val="00CC066C"/>
    <w:rsid w:val="00CC1693"/>
    <w:rsid w:val="00CC1A93"/>
    <w:rsid w:val="00CC1BFD"/>
    <w:rsid w:val="00CC3239"/>
    <w:rsid w:val="00CC3E0E"/>
    <w:rsid w:val="00CC4026"/>
    <w:rsid w:val="00CC4044"/>
    <w:rsid w:val="00CC47A8"/>
    <w:rsid w:val="00CC48A1"/>
    <w:rsid w:val="00CC59AD"/>
    <w:rsid w:val="00CC6574"/>
    <w:rsid w:val="00CC66CE"/>
    <w:rsid w:val="00CC6EF8"/>
    <w:rsid w:val="00CC711B"/>
    <w:rsid w:val="00CD096F"/>
    <w:rsid w:val="00CD0C7E"/>
    <w:rsid w:val="00CD1675"/>
    <w:rsid w:val="00CD1772"/>
    <w:rsid w:val="00CD2291"/>
    <w:rsid w:val="00CD2B25"/>
    <w:rsid w:val="00CD3FFF"/>
    <w:rsid w:val="00CD4F1F"/>
    <w:rsid w:val="00CD604F"/>
    <w:rsid w:val="00CD60A7"/>
    <w:rsid w:val="00CE03AC"/>
    <w:rsid w:val="00CE0835"/>
    <w:rsid w:val="00CE0A11"/>
    <w:rsid w:val="00CE0D72"/>
    <w:rsid w:val="00CE1106"/>
    <w:rsid w:val="00CE2339"/>
    <w:rsid w:val="00CE391A"/>
    <w:rsid w:val="00CE3951"/>
    <w:rsid w:val="00CE59A0"/>
    <w:rsid w:val="00CE5EC2"/>
    <w:rsid w:val="00CE61B6"/>
    <w:rsid w:val="00CE65FC"/>
    <w:rsid w:val="00CE6B27"/>
    <w:rsid w:val="00CE7554"/>
    <w:rsid w:val="00CE7C6B"/>
    <w:rsid w:val="00CF0402"/>
    <w:rsid w:val="00CF0E91"/>
    <w:rsid w:val="00CF11A1"/>
    <w:rsid w:val="00CF1345"/>
    <w:rsid w:val="00CF14A3"/>
    <w:rsid w:val="00CF1D1C"/>
    <w:rsid w:val="00CF217F"/>
    <w:rsid w:val="00CF29EA"/>
    <w:rsid w:val="00CF2A94"/>
    <w:rsid w:val="00CF3339"/>
    <w:rsid w:val="00CF3E69"/>
    <w:rsid w:val="00CF5792"/>
    <w:rsid w:val="00CF5986"/>
    <w:rsid w:val="00CF6377"/>
    <w:rsid w:val="00CF6AF2"/>
    <w:rsid w:val="00CF7703"/>
    <w:rsid w:val="00CF772D"/>
    <w:rsid w:val="00CF7D57"/>
    <w:rsid w:val="00D0014C"/>
    <w:rsid w:val="00D0026D"/>
    <w:rsid w:val="00D00795"/>
    <w:rsid w:val="00D00DDE"/>
    <w:rsid w:val="00D01270"/>
    <w:rsid w:val="00D021D6"/>
    <w:rsid w:val="00D02521"/>
    <w:rsid w:val="00D026BD"/>
    <w:rsid w:val="00D026E1"/>
    <w:rsid w:val="00D0461F"/>
    <w:rsid w:val="00D051E4"/>
    <w:rsid w:val="00D05BA8"/>
    <w:rsid w:val="00D0656B"/>
    <w:rsid w:val="00D06581"/>
    <w:rsid w:val="00D066E0"/>
    <w:rsid w:val="00D10091"/>
    <w:rsid w:val="00D11EC8"/>
    <w:rsid w:val="00D14823"/>
    <w:rsid w:val="00D14E15"/>
    <w:rsid w:val="00D15D58"/>
    <w:rsid w:val="00D17652"/>
    <w:rsid w:val="00D17A0E"/>
    <w:rsid w:val="00D17A4A"/>
    <w:rsid w:val="00D200AF"/>
    <w:rsid w:val="00D20110"/>
    <w:rsid w:val="00D20355"/>
    <w:rsid w:val="00D2056F"/>
    <w:rsid w:val="00D209F4"/>
    <w:rsid w:val="00D215C2"/>
    <w:rsid w:val="00D220A4"/>
    <w:rsid w:val="00D22489"/>
    <w:rsid w:val="00D2405C"/>
    <w:rsid w:val="00D24906"/>
    <w:rsid w:val="00D25267"/>
    <w:rsid w:val="00D27EE3"/>
    <w:rsid w:val="00D30C1B"/>
    <w:rsid w:val="00D30F86"/>
    <w:rsid w:val="00D3247B"/>
    <w:rsid w:val="00D3302F"/>
    <w:rsid w:val="00D33925"/>
    <w:rsid w:val="00D33960"/>
    <w:rsid w:val="00D33CA8"/>
    <w:rsid w:val="00D33EDE"/>
    <w:rsid w:val="00D33F67"/>
    <w:rsid w:val="00D3464D"/>
    <w:rsid w:val="00D34A63"/>
    <w:rsid w:val="00D34AB2"/>
    <w:rsid w:val="00D3507A"/>
    <w:rsid w:val="00D35720"/>
    <w:rsid w:val="00D36894"/>
    <w:rsid w:val="00D36B49"/>
    <w:rsid w:val="00D41115"/>
    <w:rsid w:val="00D41DB2"/>
    <w:rsid w:val="00D422EB"/>
    <w:rsid w:val="00D42D47"/>
    <w:rsid w:val="00D43711"/>
    <w:rsid w:val="00D44535"/>
    <w:rsid w:val="00D44688"/>
    <w:rsid w:val="00D45CCF"/>
    <w:rsid w:val="00D46ABA"/>
    <w:rsid w:val="00D46F1C"/>
    <w:rsid w:val="00D47128"/>
    <w:rsid w:val="00D4765E"/>
    <w:rsid w:val="00D507F5"/>
    <w:rsid w:val="00D513D5"/>
    <w:rsid w:val="00D52051"/>
    <w:rsid w:val="00D530B4"/>
    <w:rsid w:val="00D53AE2"/>
    <w:rsid w:val="00D53B42"/>
    <w:rsid w:val="00D53CA7"/>
    <w:rsid w:val="00D545B8"/>
    <w:rsid w:val="00D552EB"/>
    <w:rsid w:val="00D5548A"/>
    <w:rsid w:val="00D557E6"/>
    <w:rsid w:val="00D55866"/>
    <w:rsid w:val="00D55BB2"/>
    <w:rsid w:val="00D5648F"/>
    <w:rsid w:val="00D57253"/>
    <w:rsid w:val="00D57AB8"/>
    <w:rsid w:val="00D60A4D"/>
    <w:rsid w:val="00D60F81"/>
    <w:rsid w:val="00D632FA"/>
    <w:rsid w:val="00D64066"/>
    <w:rsid w:val="00D64535"/>
    <w:rsid w:val="00D64E31"/>
    <w:rsid w:val="00D650C1"/>
    <w:rsid w:val="00D652E1"/>
    <w:rsid w:val="00D65BA6"/>
    <w:rsid w:val="00D65C12"/>
    <w:rsid w:val="00D660CF"/>
    <w:rsid w:val="00D661A0"/>
    <w:rsid w:val="00D667C1"/>
    <w:rsid w:val="00D66C3F"/>
    <w:rsid w:val="00D67914"/>
    <w:rsid w:val="00D71800"/>
    <w:rsid w:val="00D72271"/>
    <w:rsid w:val="00D72549"/>
    <w:rsid w:val="00D7276D"/>
    <w:rsid w:val="00D733A7"/>
    <w:rsid w:val="00D73F4D"/>
    <w:rsid w:val="00D747DC"/>
    <w:rsid w:val="00D748BF"/>
    <w:rsid w:val="00D759B3"/>
    <w:rsid w:val="00D764A6"/>
    <w:rsid w:val="00D76A7C"/>
    <w:rsid w:val="00D77379"/>
    <w:rsid w:val="00D77ED8"/>
    <w:rsid w:val="00D802B7"/>
    <w:rsid w:val="00D803E5"/>
    <w:rsid w:val="00D8070A"/>
    <w:rsid w:val="00D82CE9"/>
    <w:rsid w:val="00D82F0D"/>
    <w:rsid w:val="00D83794"/>
    <w:rsid w:val="00D84B6B"/>
    <w:rsid w:val="00D866EE"/>
    <w:rsid w:val="00D86C66"/>
    <w:rsid w:val="00D87277"/>
    <w:rsid w:val="00D87897"/>
    <w:rsid w:val="00D87BEA"/>
    <w:rsid w:val="00D903BC"/>
    <w:rsid w:val="00D90D56"/>
    <w:rsid w:val="00D9149F"/>
    <w:rsid w:val="00D9189D"/>
    <w:rsid w:val="00D91945"/>
    <w:rsid w:val="00D921A7"/>
    <w:rsid w:val="00D92468"/>
    <w:rsid w:val="00D92539"/>
    <w:rsid w:val="00D935DB"/>
    <w:rsid w:val="00D9384E"/>
    <w:rsid w:val="00D94018"/>
    <w:rsid w:val="00D95EDF"/>
    <w:rsid w:val="00D96037"/>
    <w:rsid w:val="00D96360"/>
    <w:rsid w:val="00D96739"/>
    <w:rsid w:val="00D96F3B"/>
    <w:rsid w:val="00D972B9"/>
    <w:rsid w:val="00DA08E4"/>
    <w:rsid w:val="00DA0927"/>
    <w:rsid w:val="00DA0BB6"/>
    <w:rsid w:val="00DA12E2"/>
    <w:rsid w:val="00DA1AC9"/>
    <w:rsid w:val="00DA1E4D"/>
    <w:rsid w:val="00DA21E4"/>
    <w:rsid w:val="00DA2641"/>
    <w:rsid w:val="00DA3A3D"/>
    <w:rsid w:val="00DA3CA9"/>
    <w:rsid w:val="00DA4FA1"/>
    <w:rsid w:val="00DA5475"/>
    <w:rsid w:val="00DA5A0E"/>
    <w:rsid w:val="00DA5E29"/>
    <w:rsid w:val="00DA5E4A"/>
    <w:rsid w:val="00DA6009"/>
    <w:rsid w:val="00DA65A7"/>
    <w:rsid w:val="00DA6617"/>
    <w:rsid w:val="00DB02E4"/>
    <w:rsid w:val="00DB02FC"/>
    <w:rsid w:val="00DB04FE"/>
    <w:rsid w:val="00DB10A1"/>
    <w:rsid w:val="00DB147E"/>
    <w:rsid w:val="00DB168B"/>
    <w:rsid w:val="00DB281F"/>
    <w:rsid w:val="00DB354C"/>
    <w:rsid w:val="00DB5029"/>
    <w:rsid w:val="00DB565C"/>
    <w:rsid w:val="00DB5B5E"/>
    <w:rsid w:val="00DB5C21"/>
    <w:rsid w:val="00DB699B"/>
    <w:rsid w:val="00DB7645"/>
    <w:rsid w:val="00DC3B46"/>
    <w:rsid w:val="00DC4958"/>
    <w:rsid w:val="00DC4BD4"/>
    <w:rsid w:val="00DC55C7"/>
    <w:rsid w:val="00DC5A1C"/>
    <w:rsid w:val="00DC5BE9"/>
    <w:rsid w:val="00DC5BED"/>
    <w:rsid w:val="00DC649C"/>
    <w:rsid w:val="00DC65E2"/>
    <w:rsid w:val="00DC6D0E"/>
    <w:rsid w:val="00DC702A"/>
    <w:rsid w:val="00DC741C"/>
    <w:rsid w:val="00DC7674"/>
    <w:rsid w:val="00DC7EF9"/>
    <w:rsid w:val="00DD08C3"/>
    <w:rsid w:val="00DD2427"/>
    <w:rsid w:val="00DD4434"/>
    <w:rsid w:val="00DD4503"/>
    <w:rsid w:val="00DD45B3"/>
    <w:rsid w:val="00DD53C9"/>
    <w:rsid w:val="00DD6BBE"/>
    <w:rsid w:val="00DD704E"/>
    <w:rsid w:val="00DD79CE"/>
    <w:rsid w:val="00DE1616"/>
    <w:rsid w:val="00DE1A81"/>
    <w:rsid w:val="00DE2B53"/>
    <w:rsid w:val="00DE2C70"/>
    <w:rsid w:val="00DE326B"/>
    <w:rsid w:val="00DE3513"/>
    <w:rsid w:val="00DE4783"/>
    <w:rsid w:val="00DE4D44"/>
    <w:rsid w:val="00DE5F01"/>
    <w:rsid w:val="00DE5F20"/>
    <w:rsid w:val="00DE750A"/>
    <w:rsid w:val="00DE7C57"/>
    <w:rsid w:val="00DF003F"/>
    <w:rsid w:val="00DF0E00"/>
    <w:rsid w:val="00DF1A7D"/>
    <w:rsid w:val="00DF1B11"/>
    <w:rsid w:val="00DF221D"/>
    <w:rsid w:val="00DF24BB"/>
    <w:rsid w:val="00DF2A52"/>
    <w:rsid w:val="00DF2D18"/>
    <w:rsid w:val="00DF435F"/>
    <w:rsid w:val="00DF4541"/>
    <w:rsid w:val="00DF5D4C"/>
    <w:rsid w:val="00DF73F7"/>
    <w:rsid w:val="00E00E99"/>
    <w:rsid w:val="00E017BD"/>
    <w:rsid w:val="00E018F4"/>
    <w:rsid w:val="00E01A45"/>
    <w:rsid w:val="00E02039"/>
    <w:rsid w:val="00E0336A"/>
    <w:rsid w:val="00E046D9"/>
    <w:rsid w:val="00E050F5"/>
    <w:rsid w:val="00E06513"/>
    <w:rsid w:val="00E06BF5"/>
    <w:rsid w:val="00E070D3"/>
    <w:rsid w:val="00E111A1"/>
    <w:rsid w:val="00E1154E"/>
    <w:rsid w:val="00E1268C"/>
    <w:rsid w:val="00E12B95"/>
    <w:rsid w:val="00E12D0D"/>
    <w:rsid w:val="00E12F4F"/>
    <w:rsid w:val="00E12F5A"/>
    <w:rsid w:val="00E12F60"/>
    <w:rsid w:val="00E13DB5"/>
    <w:rsid w:val="00E15042"/>
    <w:rsid w:val="00E15E87"/>
    <w:rsid w:val="00E165F2"/>
    <w:rsid w:val="00E16D20"/>
    <w:rsid w:val="00E17B67"/>
    <w:rsid w:val="00E17C71"/>
    <w:rsid w:val="00E2052B"/>
    <w:rsid w:val="00E20604"/>
    <w:rsid w:val="00E214EE"/>
    <w:rsid w:val="00E21B30"/>
    <w:rsid w:val="00E21D30"/>
    <w:rsid w:val="00E2213C"/>
    <w:rsid w:val="00E22451"/>
    <w:rsid w:val="00E23616"/>
    <w:rsid w:val="00E245FB"/>
    <w:rsid w:val="00E249D0"/>
    <w:rsid w:val="00E24C54"/>
    <w:rsid w:val="00E2644D"/>
    <w:rsid w:val="00E272AB"/>
    <w:rsid w:val="00E276A0"/>
    <w:rsid w:val="00E305EC"/>
    <w:rsid w:val="00E306E3"/>
    <w:rsid w:val="00E31AF2"/>
    <w:rsid w:val="00E31B8F"/>
    <w:rsid w:val="00E31EEB"/>
    <w:rsid w:val="00E343BD"/>
    <w:rsid w:val="00E351B4"/>
    <w:rsid w:val="00E35FCB"/>
    <w:rsid w:val="00E363AD"/>
    <w:rsid w:val="00E36D5A"/>
    <w:rsid w:val="00E36FDA"/>
    <w:rsid w:val="00E37C1A"/>
    <w:rsid w:val="00E40F78"/>
    <w:rsid w:val="00E4189E"/>
    <w:rsid w:val="00E41B1A"/>
    <w:rsid w:val="00E42ABB"/>
    <w:rsid w:val="00E441B5"/>
    <w:rsid w:val="00E45245"/>
    <w:rsid w:val="00E453CD"/>
    <w:rsid w:val="00E45790"/>
    <w:rsid w:val="00E45987"/>
    <w:rsid w:val="00E5066D"/>
    <w:rsid w:val="00E50C63"/>
    <w:rsid w:val="00E513E7"/>
    <w:rsid w:val="00E5286B"/>
    <w:rsid w:val="00E52A2E"/>
    <w:rsid w:val="00E54C33"/>
    <w:rsid w:val="00E5612D"/>
    <w:rsid w:val="00E56521"/>
    <w:rsid w:val="00E56672"/>
    <w:rsid w:val="00E573EF"/>
    <w:rsid w:val="00E575AF"/>
    <w:rsid w:val="00E57695"/>
    <w:rsid w:val="00E579BC"/>
    <w:rsid w:val="00E57B18"/>
    <w:rsid w:val="00E60342"/>
    <w:rsid w:val="00E603C4"/>
    <w:rsid w:val="00E606DA"/>
    <w:rsid w:val="00E60BA9"/>
    <w:rsid w:val="00E60BAC"/>
    <w:rsid w:val="00E610E8"/>
    <w:rsid w:val="00E615F9"/>
    <w:rsid w:val="00E6172C"/>
    <w:rsid w:val="00E6237D"/>
    <w:rsid w:val="00E62685"/>
    <w:rsid w:val="00E626D0"/>
    <w:rsid w:val="00E62D15"/>
    <w:rsid w:val="00E62D79"/>
    <w:rsid w:val="00E64065"/>
    <w:rsid w:val="00E64262"/>
    <w:rsid w:val="00E64A36"/>
    <w:rsid w:val="00E64BD5"/>
    <w:rsid w:val="00E657EB"/>
    <w:rsid w:val="00E65B23"/>
    <w:rsid w:val="00E6676A"/>
    <w:rsid w:val="00E66A60"/>
    <w:rsid w:val="00E6719C"/>
    <w:rsid w:val="00E6747C"/>
    <w:rsid w:val="00E67CD3"/>
    <w:rsid w:val="00E70FBD"/>
    <w:rsid w:val="00E7162E"/>
    <w:rsid w:val="00E71FDF"/>
    <w:rsid w:val="00E72A91"/>
    <w:rsid w:val="00E741BD"/>
    <w:rsid w:val="00E749D7"/>
    <w:rsid w:val="00E7521E"/>
    <w:rsid w:val="00E75353"/>
    <w:rsid w:val="00E75F95"/>
    <w:rsid w:val="00E772C1"/>
    <w:rsid w:val="00E77D9C"/>
    <w:rsid w:val="00E822A5"/>
    <w:rsid w:val="00E839E0"/>
    <w:rsid w:val="00E84625"/>
    <w:rsid w:val="00E84726"/>
    <w:rsid w:val="00E8483D"/>
    <w:rsid w:val="00E84E58"/>
    <w:rsid w:val="00E862F2"/>
    <w:rsid w:val="00E8686C"/>
    <w:rsid w:val="00E900BC"/>
    <w:rsid w:val="00E90487"/>
    <w:rsid w:val="00E90E75"/>
    <w:rsid w:val="00E913E7"/>
    <w:rsid w:val="00E9249F"/>
    <w:rsid w:val="00E930AD"/>
    <w:rsid w:val="00E93D76"/>
    <w:rsid w:val="00E9438F"/>
    <w:rsid w:val="00E94A91"/>
    <w:rsid w:val="00E94E6E"/>
    <w:rsid w:val="00E952A7"/>
    <w:rsid w:val="00E960D6"/>
    <w:rsid w:val="00E9694A"/>
    <w:rsid w:val="00E97BB9"/>
    <w:rsid w:val="00EA023C"/>
    <w:rsid w:val="00EA066E"/>
    <w:rsid w:val="00EA1D65"/>
    <w:rsid w:val="00EA20B2"/>
    <w:rsid w:val="00EA2725"/>
    <w:rsid w:val="00EA30E3"/>
    <w:rsid w:val="00EA3A2F"/>
    <w:rsid w:val="00EA4A6B"/>
    <w:rsid w:val="00EA54B0"/>
    <w:rsid w:val="00EA59BA"/>
    <w:rsid w:val="00EA5B8E"/>
    <w:rsid w:val="00EA7C8F"/>
    <w:rsid w:val="00EA7CD7"/>
    <w:rsid w:val="00EA7EE0"/>
    <w:rsid w:val="00EB079E"/>
    <w:rsid w:val="00EB0D37"/>
    <w:rsid w:val="00EB1FCB"/>
    <w:rsid w:val="00EB306A"/>
    <w:rsid w:val="00EB37FE"/>
    <w:rsid w:val="00EB4A2C"/>
    <w:rsid w:val="00EB4FE0"/>
    <w:rsid w:val="00EB73CC"/>
    <w:rsid w:val="00EC006D"/>
    <w:rsid w:val="00EC05B0"/>
    <w:rsid w:val="00EC0D02"/>
    <w:rsid w:val="00EC10EA"/>
    <w:rsid w:val="00EC2A70"/>
    <w:rsid w:val="00EC3D7C"/>
    <w:rsid w:val="00EC4757"/>
    <w:rsid w:val="00EC4D39"/>
    <w:rsid w:val="00EC5B3D"/>
    <w:rsid w:val="00EC7D46"/>
    <w:rsid w:val="00ED0890"/>
    <w:rsid w:val="00ED2CE4"/>
    <w:rsid w:val="00ED3266"/>
    <w:rsid w:val="00ED3991"/>
    <w:rsid w:val="00ED4687"/>
    <w:rsid w:val="00ED50AB"/>
    <w:rsid w:val="00ED7245"/>
    <w:rsid w:val="00EE04B9"/>
    <w:rsid w:val="00EE0BF1"/>
    <w:rsid w:val="00EE1E85"/>
    <w:rsid w:val="00EE2404"/>
    <w:rsid w:val="00EE2B3A"/>
    <w:rsid w:val="00EE2E48"/>
    <w:rsid w:val="00EE33C5"/>
    <w:rsid w:val="00EE35C9"/>
    <w:rsid w:val="00EE461E"/>
    <w:rsid w:val="00EE4AC4"/>
    <w:rsid w:val="00EE4B19"/>
    <w:rsid w:val="00EE4E9B"/>
    <w:rsid w:val="00EE53A6"/>
    <w:rsid w:val="00EE5E12"/>
    <w:rsid w:val="00EE66A8"/>
    <w:rsid w:val="00EE6A50"/>
    <w:rsid w:val="00EF0C79"/>
    <w:rsid w:val="00EF1E97"/>
    <w:rsid w:val="00EF235B"/>
    <w:rsid w:val="00EF484B"/>
    <w:rsid w:val="00EF589A"/>
    <w:rsid w:val="00EF785E"/>
    <w:rsid w:val="00EF7F31"/>
    <w:rsid w:val="00F012C3"/>
    <w:rsid w:val="00F01582"/>
    <w:rsid w:val="00F02DBA"/>
    <w:rsid w:val="00F033A6"/>
    <w:rsid w:val="00F03959"/>
    <w:rsid w:val="00F03CF4"/>
    <w:rsid w:val="00F04037"/>
    <w:rsid w:val="00F06953"/>
    <w:rsid w:val="00F0706D"/>
    <w:rsid w:val="00F10C78"/>
    <w:rsid w:val="00F11CED"/>
    <w:rsid w:val="00F11E2A"/>
    <w:rsid w:val="00F121A9"/>
    <w:rsid w:val="00F12350"/>
    <w:rsid w:val="00F129F0"/>
    <w:rsid w:val="00F12D8D"/>
    <w:rsid w:val="00F134AF"/>
    <w:rsid w:val="00F134C5"/>
    <w:rsid w:val="00F14008"/>
    <w:rsid w:val="00F14B2A"/>
    <w:rsid w:val="00F15651"/>
    <w:rsid w:val="00F15BA1"/>
    <w:rsid w:val="00F15D14"/>
    <w:rsid w:val="00F161E4"/>
    <w:rsid w:val="00F1665E"/>
    <w:rsid w:val="00F17065"/>
    <w:rsid w:val="00F172EA"/>
    <w:rsid w:val="00F1744C"/>
    <w:rsid w:val="00F179AD"/>
    <w:rsid w:val="00F17B65"/>
    <w:rsid w:val="00F201B4"/>
    <w:rsid w:val="00F20312"/>
    <w:rsid w:val="00F20FEE"/>
    <w:rsid w:val="00F21F74"/>
    <w:rsid w:val="00F222BA"/>
    <w:rsid w:val="00F23036"/>
    <w:rsid w:val="00F23327"/>
    <w:rsid w:val="00F24294"/>
    <w:rsid w:val="00F24BF5"/>
    <w:rsid w:val="00F25778"/>
    <w:rsid w:val="00F2775B"/>
    <w:rsid w:val="00F277A9"/>
    <w:rsid w:val="00F27AA8"/>
    <w:rsid w:val="00F3016D"/>
    <w:rsid w:val="00F3042E"/>
    <w:rsid w:val="00F31B32"/>
    <w:rsid w:val="00F31EC3"/>
    <w:rsid w:val="00F3258B"/>
    <w:rsid w:val="00F325AB"/>
    <w:rsid w:val="00F3317C"/>
    <w:rsid w:val="00F33729"/>
    <w:rsid w:val="00F344EF"/>
    <w:rsid w:val="00F35605"/>
    <w:rsid w:val="00F359B1"/>
    <w:rsid w:val="00F3644E"/>
    <w:rsid w:val="00F36876"/>
    <w:rsid w:val="00F370EC"/>
    <w:rsid w:val="00F37CE2"/>
    <w:rsid w:val="00F37F6A"/>
    <w:rsid w:val="00F405B2"/>
    <w:rsid w:val="00F40EA5"/>
    <w:rsid w:val="00F41033"/>
    <w:rsid w:val="00F41A8C"/>
    <w:rsid w:val="00F4269A"/>
    <w:rsid w:val="00F42BF9"/>
    <w:rsid w:val="00F43375"/>
    <w:rsid w:val="00F4380C"/>
    <w:rsid w:val="00F45132"/>
    <w:rsid w:val="00F4581F"/>
    <w:rsid w:val="00F46AE5"/>
    <w:rsid w:val="00F46E69"/>
    <w:rsid w:val="00F51A81"/>
    <w:rsid w:val="00F52747"/>
    <w:rsid w:val="00F529AA"/>
    <w:rsid w:val="00F52A92"/>
    <w:rsid w:val="00F530F9"/>
    <w:rsid w:val="00F5556C"/>
    <w:rsid w:val="00F55AC2"/>
    <w:rsid w:val="00F55C88"/>
    <w:rsid w:val="00F55DD7"/>
    <w:rsid w:val="00F55F8E"/>
    <w:rsid w:val="00F568C2"/>
    <w:rsid w:val="00F602DC"/>
    <w:rsid w:val="00F61076"/>
    <w:rsid w:val="00F628D0"/>
    <w:rsid w:val="00F62AE5"/>
    <w:rsid w:val="00F62CCE"/>
    <w:rsid w:val="00F62EAA"/>
    <w:rsid w:val="00F633A9"/>
    <w:rsid w:val="00F63D96"/>
    <w:rsid w:val="00F64045"/>
    <w:rsid w:val="00F64CB0"/>
    <w:rsid w:val="00F6518C"/>
    <w:rsid w:val="00F651C1"/>
    <w:rsid w:val="00F6662D"/>
    <w:rsid w:val="00F66731"/>
    <w:rsid w:val="00F67274"/>
    <w:rsid w:val="00F67412"/>
    <w:rsid w:val="00F67654"/>
    <w:rsid w:val="00F71DCE"/>
    <w:rsid w:val="00F71E64"/>
    <w:rsid w:val="00F730B0"/>
    <w:rsid w:val="00F7357F"/>
    <w:rsid w:val="00F74304"/>
    <w:rsid w:val="00F74B1E"/>
    <w:rsid w:val="00F74E53"/>
    <w:rsid w:val="00F75B84"/>
    <w:rsid w:val="00F766E8"/>
    <w:rsid w:val="00F76E16"/>
    <w:rsid w:val="00F81064"/>
    <w:rsid w:val="00F81C4F"/>
    <w:rsid w:val="00F82C85"/>
    <w:rsid w:val="00F84210"/>
    <w:rsid w:val="00F855CF"/>
    <w:rsid w:val="00F85FB9"/>
    <w:rsid w:val="00F86388"/>
    <w:rsid w:val="00F915FD"/>
    <w:rsid w:val="00F91D2B"/>
    <w:rsid w:val="00F93688"/>
    <w:rsid w:val="00F93991"/>
    <w:rsid w:val="00F9443C"/>
    <w:rsid w:val="00F94FEC"/>
    <w:rsid w:val="00F95048"/>
    <w:rsid w:val="00F95471"/>
    <w:rsid w:val="00F9552C"/>
    <w:rsid w:val="00F95BD2"/>
    <w:rsid w:val="00F95BF4"/>
    <w:rsid w:val="00F961FE"/>
    <w:rsid w:val="00F97159"/>
    <w:rsid w:val="00FA0D57"/>
    <w:rsid w:val="00FA0E42"/>
    <w:rsid w:val="00FA11FD"/>
    <w:rsid w:val="00FA1A5F"/>
    <w:rsid w:val="00FA229B"/>
    <w:rsid w:val="00FA23DD"/>
    <w:rsid w:val="00FA28AA"/>
    <w:rsid w:val="00FA3CE7"/>
    <w:rsid w:val="00FA3E3E"/>
    <w:rsid w:val="00FA3EDF"/>
    <w:rsid w:val="00FA3F96"/>
    <w:rsid w:val="00FA404E"/>
    <w:rsid w:val="00FA415C"/>
    <w:rsid w:val="00FA471B"/>
    <w:rsid w:val="00FA4AAB"/>
    <w:rsid w:val="00FA4F01"/>
    <w:rsid w:val="00FA4F24"/>
    <w:rsid w:val="00FA6974"/>
    <w:rsid w:val="00FA6978"/>
    <w:rsid w:val="00FA7C22"/>
    <w:rsid w:val="00FB03CA"/>
    <w:rsid w:val="00FB0A7E"/>
    <w:rsid w:val="00FB0B59"/>
    <w:rsid w:val="00FB12E9"/>
    <w:rsid w:val="00FB17FD"/>
    <w:rsid w:val="00FB1EF5"/>
    <w:rsid w:val="00FB39C9"/>
    <w:rsid w:val="00FB3DFC"/>
    <w:rsid w:val="00FB3EE7"/>
    <w:rsid w:val="00FB50AB"/>
    <w:rsid w:val="00FB516D"/>
    <w:rsid w:val="00FB5CED"/>
    <w:rsid w:val="00FB68C9"/>
    <w:rsid w:val="00FC0BF3"/>
    <w:rsid w:val="00FC0C0F"/>
    <w:rsid w:val="00FC1065"/>
    <w:rsid w:val="00FC12BD"/>
    <w:rsid w:val="00FC150C"/>
    <w:rsid w:val="00FC1C62"/>
    <w:rsid w:val="00FC1D4A"/>
    <w:rsid w:val="00FC1EC4"/>
    <w:rsid w:val="00FC2964"/>
    <w:rsid w:val="00FC2CAE"/>
    <w:rsid w:val="00FC3027"/>
    <w:rsid w:val="00FC3190"/>
    <w:rsid w:val="00FC348F"/>
    <w:rsid w:val="00FC349E"/>
    <w:rsid w:val="00FC4171"/>
    <w:rsid w:val="00FC4E35"/>
    <w:rsid w:val="00FC5F10"/>
    <w:rsid w:val="00FC670B"/>
    <w:rsid w:val="00FC6EF9"/>
    <w:rsid w:val="00FC7DC3"/>
    <w:rsid w:val="00FD11D6"/>
    <w:rsid w:val="00FD2121"/>
    <w:rsid w:val="00FD2543"/>
    <w:rsid w:val="00FD2661"/>
    <w:rsid w:val="00FD2B5C"/>
    <w:rsid w:val="00FD2D2B"/>
    <w:rsid w:val="00FD3196"/>
    <w:rsid w:val="00FD36C8"/>
    <w:rsid w:val="00FD558D"/>
    <w:rsid w:val="00FD5A37"/>
    <w:rsid w:val="00FD60A4"/>
    <w:rsid w:val="00FD60F5"/>
    <w:rsid w:val="00FD66BC"/>
    <w:rsid w:val="00FD7140"/>
    <w:rsid w:val="00FD7636"/>
    <w:rsid w:val="00FD7EAD"/>
    <w:rsid w:val="00FD7ED6"/>
    <w:rsid w:val="00FE2D46"/>
    <w:rsid w:val="00FE3906"/>
    <w:rsid w:val="00FE3CAE"/>
    <w:rsid w:val="00FE3E8F"/>
    <w:rsid w:val="00FE4CDA"/>
    <w:rsid w:val="00FE545B"/>
    <w:rsid w:val="00FE556A"/>
    <w:rsid w:val="00FE578F"/>
    <w:rsid w:val="00FE593E"/>
    <w:rsid w:val="00FE6F23"/>
    <w:rsid w:val="00FE7223"/>
    <w:rsid w:val="00FE7E78"/>
    <w:rsid w:val="00FF065B"/>
    <w:rsid w:val="00FF0BFA"/>
    <w:rsid w:val="00FF0EBA"/>
    <w:rsid w:val="00FF1480"/>
    <w:rsid w:val="00FF14F7"/>
    <w:rsid w:val="00FF160E"/>
    <w:rsid w:val="00FF1A51"/>
    <w:rsid w:val="00FF1EAB"/>
    <w:rsid w:val="00FF25B5"/>
    <w:rsid w:val="00FF37B1"/>
    <w:rsid w:val="00FF3AE8"/>
    <w:rsid w:val="00FF4234"/>
    <w:rsid w:val="00FF44DE"/>
    <w:rsid w:val="00FF50D7"/>
    <w:rsid w:val="00FF56EA"/>
    <w:rsid w:val="00FF6F47"/>
    <w:rsid w:val="00FF79F3"/>
    <w:rsid w:val="00FF7C92"/>
    <w:rsid w:val="00FF7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4673"/>
    <o:shapelayout v:ext="edit">
      <o:idmap v:ext="edit" data="1"/>
    </o:shapelayout>
  </w:shapeDefaults>
  <w:decimalSymbol w:val=","/>
  <w:listSeparator w:val=";"/>
  <w14:docId w14:val="44093F2C"/>
  <w15:docId w15:val="{03EC4CE2-8374-47BD-8A5A-D9D8B5EA4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locked="1" w:semiHidden="1" w:unhideWhenUsed="1"/>
    <w:lsdException w:name="header" w:locked="1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locked="1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5C5D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uiPriority w:val="99"/>
    <w:qFormat/>
    <w:rsid w:val="00C05C93"/>
    <w:pPr>
      <w:keepNext/>
      <w:keepLines/>
      <w:spacing w:before="480"/>
      <w:outlineLvl w:val="0"/>
    </w:pPr>
    <w:rPr>
      <w:rFonts w:ascii="Calibri" w:eastAsia="Times New Roman" w:hAnsi="Calibri"/>
      <w:b/>
      <w:bCs/>
      <w:color w:val="345A8A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05C93"/>
    <w:rPr>
      <w:rFonts w:ascii="Calibri" w:hAnsi="Calibri" w:cs="Times New Roman"/>
      <w:b/>
      <w:bCs/>
      <w:color w:val="345A8A"/>
      <w:sz w:val="32"/>
      <w:szCs w:val="32"/>
    </w:rPr>
  </w:style>
  <w:style w:type="paragraph" w:customStyle="1" w:styleId="BasicParagraph">
    <w:name w:val="[Basic Paragraph]"/>
    <w:basedOn w:val="a"/>
    <w:uiPriority w:val="99"/>
    <w:rsid w:val="00277568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paragraph" w:styleId="a3">
    <w:name w:val="header"/>
    <w:basedOn w:val="a"/>
    <w:link w:val="a4"/>
    <w:uiPriority w:val="99"/>
    <w:rsid w:val="00EE4AC4"/>
    <w:pPr>
      <w:tabs>
        <w:tab w:val="center" w:pos="4320"/>
        <w:tab w:val="right" w:pos="8640"/>
      </w:tabs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EE4AC4"/>
    <w:rPr>
      <w:rFonts w:cs="Times New Roman"/>
    </w:rPr>
  </w:style>
  <w:style w:type="paragraph" w:styleId="a5">
    <w:name w:val="footer"/>
    <w:basedOn w:val="a"/>
    <w:link w:val="a6"/>
    <w:uiPriority w:val="99"/>
    <w:rsid w:val="00EE4AC4"/>
    <w:pPr>
      <w:tabs>
        <w:tab w:val="center" w:pos="4320"/>
        <w:tab w:val="right" w:pos="8640"/>
      </w:tabs>
    </w:pPr>
  </w:style>
  <w:style w:type="character" w:customStyle="1" w:styleId="a6">
    <w:name w:val="Нижний колонтитул Знак"/>
    <w:basedOn w:val="a0"/>
    <w:link w:val="a5"/>
    <w:uiPriority w:val="99"/>
    <w:locked/>
    <w:rsid w:val="00EE4AC4"/>
    <w:rPr>
      <w:rFonts w:cs="Times New Roman"/>
    </w:rPr>
  </w:style>
  <w:style w:type="table" w:customStyle="1" w:styleId="-11">
    <w:name w:val="Светлая заливка - Акцент 11"/>
    <w:uiPriority w:val="99"/>
    <w:rsid w:val="00EE4AC4"/>
    <w:rPr>
      <w:rFonts w:eastAsia="Times New Roman"/>
      <w:color w:val="365F91"/>
      <w:sz w:val="20"/>
      <w:szCs w:val="20"/>
      <w:lang w:eastAsia="zh-TW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rsid w:val="00936138"/>
    <w:rPr>
      <w:rFonts w:cs="Times New Roman"/>
      <w:color w:val="0000FF"/>
      <w:u w:val="single"/>
    </w:rPr>
  </w:style>
  <w:style w:type="paragraph" w:styleId="a8">
    <w:name w:val="Document Map"/>
    <w:basedOn w:val="a"/>
    <w:link w:val="a9"/>
    <w:uiPriority w:val="99"/>
    <w:rsid w:val="00936138"/>
    <w:rPr>
      <w:rFonts w:ascii="Lucida Grande" w:hAnsi="Lucida Grande"/>
    </w:rPr>
  </w:style>
  <w:style w:type="character" w:customStyle="1" w:styleId="a9">
    <w:name w:val="Схема документа Знак"/>
    <w:basedOn w:val="a0"/>
    <w:link w:val="a8"/>
    <w:uiPriority w:val="99"/>
    <w:locked/>
    <w:rsid w:val="00936138"/>
    <w:rPr>
      <w:rFonts w:ascii="Lucida Grande" w:hAnsi="Lucida Grande" w:cs="Times New Roman"/>
    </w:rPr>
  </w:style>
  <w:style w:type="character" w:styleId="aa">
    <w:name w:val="page number"/>
    <w:basedOn w:val="a0"/>
    <w:uiPriority w:val="99"/>
    <w:rsid w:val="00936138"/>
    <w:rPr>
      <w:rFonts w:cs="Times New Roman"/>
    </w:rPr>
  </w:style>
  <w:style w:type="paragraph" w:styleId="ab">
    <w:name w:val="TOC Heading"/>
    <w:basedOn w:val="1"/>
    <w:next w:val="a"/>
    <w:uiPriority w:val="99"/>
    <w:qFormat/>
    <w:rsid w:val="00C05C93"/>
    <w:pPr>
      <w:spacing w:line="276" w:lineRule="auto"/>
      <w:outlineLvl w:val="9"/>
    </w:pPr>
    <w:rPr>
      <w:color w:val="365F91"/>
      <w:sz w:val="28"/>
      <w:szCs w:val="28"/>
    </w:rPr>
  </w:style>
  <w:style w:type="paragraph" w:styleId="11">
    <w:name w:val="toc 1"/>
    <w:basedOn w:val="a"/>
    <w:next w:val="a"/>
    <w:autoRedefine/>
    <w:uiPriority w:val="99"/>
    <w:rsid w:val="00C05C93"/>
    <w:pPr>
      <w:spacing w:before="120"/>
    </w:pPr>
    <w:rPr>
      <w:rFonts w:ascii="Calibri" w:hAnsi="Calibri"/>
      <w:b/>
      <w:color w:val="548DD4"/>
    </w:rPr>
  </w:style>
  <w:style w:type="paragraph" w:styleId="2">
    <w:name w:val="toc 2"/>
    <w:basedOn w:val="a"/>
    <w:next w:val="a"/>
    <w:autoRedefine/>
    <w:uiPriority w:val="99"/>
    <w:rsid w:val="00C05C93"/>
    <w:rPr>
      <w:sz w:val="22"/>
      <w:szCs w:val="22"/>
    </w:rPr>
  </w:style>
  <w:style w:type="paragraph" w:styleId="3">
    <w:name w:val="toc 3"/>
    <w:basedOn w:val="a"/>
    <w:next w:val="a"/>
    <w:autoRedefine/>
    <w:uiPriority w:val="99"/>
    <w:rsid w:val="00C05C93"/>
    <w:pPr>
      <w:ind w:left="240"/>
    </w:pPr>
    <w:rPr>
      <w:i/>
      <w:sz w:val="22"/>
      <w:szCs w:val="22"/>
    </w:rPr>
  </w:style>
  <w:style w:type="paragraph" w:styleId="4">
    <w:name w:val="toc 4"/>
    <w:basedOn w:val="a"/>
    <w:next w:val="a"/>
    <w:autoRedefine/>
    <w:uiPriority w:val="99"/>
    <w:rsid w:val="00C05C93"/>
    <w:pPr>
      <w:pBdr>
        <w:between w:val="double" w:sz="6" w:space="0" w:color="auto"/>
      </w:pBdr>
      <w:ind w:left="480"/>
    </w:pPr>
    <w:rPr>
      <w:sz w:val="20"/>
      <w:szCs w:val="20"/>
    </w:rPr>
  </w:style>
  <w:style w:type="paragraph" w:styleId="5">
    <w:name w:val="toc 5"/>
    <w:basedOn w:val="a"/>
    <w:next w:val="a"/>
    <w:autoRedefine/>
    <w:uiPriority w:val="99"/>
    <w:rsid w:val="00C05C93"/>
    <w:pPr>
      <w:pBdr>
        <w:between w:val="double" w:sz="6" w:space="0" w:color="auto"/>
      </w:pBdr>
      <w:ind w:left="720"/>
    </w:pPr>
    <w:rPr>
      <w:sz w:val="20"/>
      <w:szCs w:val="20"/>
    </w:rPr>
  </w:style>
  <w:style w:type="paragraph" w:styleId="6">
    <w:name w:val="toc 6"/>
    <w:basedOn w:val="a"/>
    <w:next w:val="a"/>
    <w:autoRedefine/>
    <w:uiPriority w:val="99"/>
    <w:rsid w:val="00C05C93"/>
    <w:pPr>
      <w:pBdr>
        <w:between w:val="double" w:sz="6" w:space="0" w:color="auto"/>
      </w:pBdr>
      <w:ind w:left="960"/>
    </w:pPr>
    <w:rPr>
      <w:sz w:val="20"/>
      <w:szCs w:val="20"/>
    </w:rPr>
  </w:style>
  <w:style w:type="paragraph" w:styleId="7">
    <w:name w:val="toc 7"/>
    <w:basedOn w:val="a"/>
    <w:next w:val="a"/>
    <w:autoRedefine/>
    <w:uiPriority w:val="99"/>
    <w:rsid w:val="00C05C93"/>
    <w:pPr>
      <w:pBdr>
        <w:between w:val="double" w:sz="6" w:space="0" w:color="auto"/>
      </w:pBdr>
      <w:ind w:left="1200"/>
    </w:pPr>
    <w:rPr>
      <w:sz w:val="20"/>
      <w:szCs w:val="20"/>
    </w:rPr>
  </w:style>
  <w:style w:type="paragraph" w:styleId="8">
    <w:name w:val="toc 8"/>
    <w:basedOn w:val="a"/>
    <w:next w:val="a"/>
    <w:autoRedefine/>
    <w:uiPriority w:val="99"/>
    <w:rsid w:val="00C05C93"/>
    <w:pPr>
      <w:pBdr>
        <w:between w:val="double" w:sz="6" w:space="0" w:color="auto"/>
      </w:pBdr>
      <w:ind w:left="1440"/>
    </w:pPr>
    <w:rPr>
      <w:sz w:val="20"/>
      <w:szCs w:val="20"/>
    </w:rPr>
  </w:style>
  <w:style w:type="paragraph" w:styleId="9">
    <w:name w:val="toc 9"/>
    <w:basedOn w:val="a"/>
    <w:next w:val="a"/>
    <w:autoRedefine/>
    <w:uiPriority w:val="99"/>
    <w:rsid w:val="00C05C93"/>
    <w:pPr>
      <w:pBdr>
        <w:between w:val="double" w:sz="6" w:space="0" w:color="auto"/>
      </w:pBdr>
      <w:ind w:left="1680"/>
    </w:pPr>
    <w:rPr>
      <w:sz w:val="20"/>
      <w:szCs w:val="20"/>
    </w:rPr>
  </w:style>
  <w:style w:type="table" w:styleId="2-1">
    <w:name w:val="Medium Grid 2 Accent 1"/>
    <w:basedOn w:val="a1"/>
    <w:uiPriority w:val="99"/>
    <w:rsid w:val="005657A4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cPr>
      <w:shd w:val="clear" w:color="auto" w:fill="D3DFEE"/>
    </w:tcPr>
    <w:tblStylePr w:type="firstRow">
      <w:rPr>
        <w:rFonts w:cs="Times New Roman"/>
        <w:b/>
        <w:bCs/>
        <w:color w:val="000000"/>
      </w:rPr>
      <w:tblPr/>
      <w:tcPr>
        <w:shd w:val="clear" w:color="auto" w:fill="EDF2F8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rPr>
        <w:rFonts w:cs="Times New Roman"/>
      </w:rPr>
      <w:tblPr/>
      <w:tcPr>
        <w:shd w:val="clear" w:color="auto" w:fill="A7BFDE"/>
      </w:tcPr>
    </w:tblStylePr>
    <w:tblStylePr w:type="band1Horz">
      <w:rPr>
        <w:rFonts w:cs="Times New Roman"/>
      </w:rPr>
      <w:tblPr/>
      <w:tcPr>
        <w:tcBorders>
          <w:insideH w:val="single" w:sz="6" w:space="0" w:color="4F81BD"/>
          <w:insideV w:val="single" w:sz="6" w:space="0" w:color="4F81BD"/>
        </w:tcBorders>
        <w:shd w:val="clear" w:color="auto" w:fill="A7BFD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paragraph" w:styleId="ac">
    <w:name w:val="Balloon Text"/>
    <w:basedOn w:val="a"/>
    <w:link w:val="ad"/>
    <w:uiPriority w:val="99"/>
    <w:rsid w:val="001651CD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locked/>
    <w:rsid w:val="001651CD"/>
    <w:rPr>
      <w:rFonts w:ascii="Tahoma" w:hAnsi="Tahoma" w:cs="Tahoma"/>
      <w:sz w:val="16"/>
      <w:szCs w:val="16"/>
    </w:rPr>
  </w:style>
  <w:style w:type="table" w:styleId="-6">
    <w:name w:val="Colorful List Accent 6"/>
    <w:basedOn w:val="a1"/>
    <w:uiPriority w:val="99"/>
    <w:rsid w:val="005E3792"/>
    <w:rPr>
      <w:color w:val="000000"/>
      <w:sz w:val="20"/>
      <w:szCs w:val="20"/>
    </w:rPr>
    <w:tblPr>
      <w:tblStyleRowBandSize w:val="1"/>
      <w:tblStyleColBandSize w:val="1"/>
    </w:tblPr>
    <w:tcPr>
      <w:shd w:val="clear" w:color="auto" w:fill="FEF4EC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348DA5"/>
      </w:tcPr>
    </w:tblStylePr>
    <w:tblStylePr w:type="lastRow">
      <w:rPr>
        <w:rFonts w:cs="Times New Roman"/>
        <w:b/>
        <w:bCs/>
        <w:color w:val="348DA5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rPr>
        <w:rFonts w:cs="Times New Roman"/>
      </w:rPr>
      <w:tblPr/>
      <w:tcPr>
        <w:shd w:val="clear" w:color="auto" w:fill="FDE9D9"/>
      </w:tcPr>
    </w:tblStylePr>
  </w:style>
  <w:style w:type="table" w:customStyle="1" w:styleId="-12">
    <w:name w:val="Светлая заливка - Акцент 12"/>
    <w:uiPriority w:val="99"/>
    <w:rsid w:val="005E3792"/>
    <w:rPr>
      <w:color w:val="365F91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annotation reference"/>
    <w:basedOn w:val="a0"/>
    <w:uiPriority w:val="99"/>
    <w:rsid w:val="00787EA0"/>
    <w:rPr>
      <w:rFonts w:cs="Times New Roman"/>
      <w:sz w:val="16"/>
      <w:szCs w:val="16"/>
    </w:rPr>
  </w:style>
  <w:style w:type="paragraph" w:styleId="af">
    <w:name w:val="annotation text"/>
    <w:basedOn w:val="a"/>
    <w:link w:val="af0"/>
    <w:uiPriority w:val="99"/>
    <w:rsid w:val="00787EA0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locked/>
    <w:rsid w:val="00787EA0"/>
    <w:rPr>
      <w:rFonts w:cs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rsid w:val="00787EA0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locked/>
    <w:rsid w:val="00787EA0"/>
    <w:rPr>
      <w:rFonts w:cs="Times New Roman"/>
      <w:b/>
      <w:bCs/>
      <w:sz w:val="20"/>
      <w:szCs w:val="20"/>
    </w:rPr>
  </w:style>
  <w:style w:type="paragraph" w:styleId="af3">
    <w:name w:val="footnote text"/>
    <w:aliases w:val="C-Footnote Text,single space,footnote text Знак,footnote text"/>
    <w:basedOn w:val="a"/>
    <w:link w:val="af4"/>
    <w:uiPriority w:val="99"/>
    <w:rsid w:val="00C847BD"/>
    <w:rPr>
      <w:sz w:val="20"/>
      <w:szCs w:val="20"/>
    </w:rPr>
  </w:style>
  <w:style w:type="character" w:customStyle="1" w:styleId="af4">
    <w:name w:val="Текст сноски Знак"/>
    <w:aliases w:val="C-Footnote Text Знак,single space Знак,footnote text Знак Знак,footnote text Знак1"/>
    <w:basedOn w:val="a0"/>
    <w:link w:val="af3"/>
    <w:uiPriority w:val="99"/>
    <w:locked/>
    <w:rsid w:val="00C847BD"/>
    <w:rPr>
      <w:rFonts w:cs="Times New Roman"/>
      <w:sz w:val="20"/>
      <w:szCs w:val="20"/>
    </w:rPr>
  </w:style>
  <w:style w:type="character" w:styleId="af5">
    <w:name w:val="footnote reference"/>
    <w:basedOn w:val="a0"/>
    <w:uiPriority w:val="99"/>
    <w:rsid w:val="00C847BD"/>
    <w:rPr>
      <w:rFonts w:cs="Times New Roman"/>
      <w:vertAlign w:val="superscript"/>
    </w:rPr>
  </w:style>
  <w:style w:type="paragraph" w:customStyle="1" w:styleId="Default">
    <w:name w:val="Default"/>
    <w:uiPriority w:val="99"/>
    <w:rsid w:val="00C847B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styleId="af6">
    <w:name w:val="List Paragraph"/>
    <w:basedOn w:val="a"/>
    <w:uiPriority w:val="34"/>
    <w:qFormat/>
    <w:rsid w:val="0055215E"/>
    <w:pPr>
      <w:ind w:left="720"/>
    </w:pPr>
    <w:rPr>
      <w:rFonts w:ascii="Calibri" w:hAnsi="Calibri"/>
      <w:sz w:val="22"/>
      <w:szCs w:val="22"/>
      <w:lang w:val="ru-RU" w:eastAsia="ru-RU"/>
    </w:rPr>
  </w:style>
  <w:style w:type="character" w:customStyle="1" w:styleId="ft">
    <w:name w:val="ft"/>
    <w:basedOn w:val="a0"/>
    <w:uiPriority w:val="99"/>
    <w:rsid w:val="00C20C2F"/>
    <w:rPr>
      <w:rFonts w:cs="Times New Roman"/>
    </w:rPr>
  </w:style>
  <w:style w:type="table" w:customStyle="1" w:styleId="-110">
    <w:name w:val="Светлая сетка - Акцент 11"/>
    <w:uiPriority w:val="99"/>
    <w:rsid w:val="00EF0C79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1">
    <w:name w:val="Medium Grid 1 Accent 1"/>
    <w:basedOn w:val="a1"/>
    <w:uiPriority w:val="99"/>
    <w:rsid w:val="00D10091"/>
    <w:rPr>
      <w:sz w:val="20"/>
      <w:szCs w:val="20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A7BFDE"/>
      </w:tcPr>
    </w:tblStylePr>
    <w:tblStylePr w:type="band1Horz">
      <w:rPr>
        <w:rFonts w:cs="Times New Roman"/>
      </w:rPr>
      <w:tblPr/>
      <w:tcPr>
        <w:shd w:val="clear" w:color="auto" w:fill="A7BFDE"/>
      </w:tcPr>
    </w:tblStylePr>
  </w:style>
  <w:style w:type="table" w:styleId="-1">
    <w:name w:val="Colorful Grid Accent 1"/>
    <w:basedOn w:val="a1"/>
    <w:uiPriority w:val="99"/>
    <w:rsid w:val="00D10091"/>
    <w:rPr>
      <w:color w:val="000000"/>
      <w:sz w:val="20"/>
      <w:szCs w:val="2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rFonts w:cs="Times New Roman"/>
        <w:b/>
        <w:bCs/>
      </w:rPr>
      <w:tblPr/>
      <w:tcPr>
        <w:shd w:val="clear" w:color="auto" w:fill="B8CCE4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B8CCE4"/>
      </w:tcPr>
    </w:tblStylePr>
    <w:tblStylePr w:type="firstCol">
      <w:rPr>
        <w:rFonts w:cs="Times New Roman"/>
        <w:color w:val="FFFFFF"/>
      </w:rPr>
      <w:tblPr/>
      <w:tcPr>
        <w:shd w:val="clear" w:color="auto" w:fill="365F91"/>
      </w:tcPr>
    </w:tblStylePr>
    <w:tblStylePr w:type="lastCol">
      <w:rPr>
        <w:rFonts w:cs="Times New Roman"/>
        <w:color w:val="FFFFFF"/>
      </w:rPr>
      <w:tblPr/>
      <w:tcPr>
        <w:shd w:val="clear" w:color="auto" w:fill="365F91"/>
      </w:tcPr>
    </w:tblStylePr>
    <w:tblStylePr w:type="band1Vert">
      <w:rPr>
        <w:rFonts w:cs="Times New Roman"/>
      </w:rPr>
      <w:tblPr/>
      <w:tcPr>
        <w:shd w:val="clear" w:color="auto" w:fill="A7BFDE"/>
      </w:tcPr>
    </w:tblStylePr>
    <w:tblStylePr w:type="band1Horz">
      <w:rPr>
        <w:rFonts w:cs="Times New Roman"/>
      </w:rPr>
      <w:tblPr/>
      <w:tcPr>
        <w:shd w:val="clear" w:color="auto" w:fill="A7BFDE"/>
      </w:tcPr>
    </w:tblStylePr>
  </w:style>
  <w:style w:type="table" w:styleId="af7">
    <w:name w:val="Table Grid"/>
    <w:basedOn w:val="a1"/>
    <w:uiPriority w:val="99"/>
    <w:rsid w:val="001C5BB8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20">
    <w:name w:val="Светлая сетка - Акцент 12"/>
    <w:uiPriority w:val="99"/>
    <w:rsid w:val="001C5BB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Plain Text"/>
    <w:basedOn w:val="a"/>
    <w:link w:val="af9"/>
    <w:uiPriority w:val="99"/>
    <w:rsid w:val="0085476F"/>
    <w:rPr>
      <w:rFonts w:ascii="Consolas" w:hAnsi="Consolas"/>
      <w:sz w:val="21"/>
      <w:szCs w:val="21"/>
      <w:lang w:val="ru-RU"/>
    </w:rPr>
  </w:style>
  <w:style w:type="character" w:customStyle="1" w:styleId="af9">
    <w:name w:val="Текст Знак"/>
    <w:basedOn w:val="a0"/>
    <w:link w:val="af8"/>
    <w:uiPriority w:val="99"/>
    <w:locked/>
    <w:rsid w:val="0085476F"/>
    <w:rPr>
      <w:rFonts w:ascii="Consolas" w:hAnsi="Consolas" w:cs="Times New Roman"/>
      <w:sz w:val="21"/>
      <w:szCs w:val="21"/>
      <w:lang w:val="ru-RU"/>
    </w:rPr>
  </w:style>
  <w:style w:type="paragraph" w:styleId="afa">
    <w:name w:val="Revision"/>
    <w:hidden/>
    <w:uiPriority w:val="99"/>
    <w:semiHidden/>
    <w:rsid w:val="00195FF2"/>
    <w:rPr>
      <w:sz w:val="24"/>
      <w:szCs w:val="24"/>
      <w:lang w:val="en-US" w:eastAsia="en-US"/>
    </w:rPr>
  </w:style>
  <w:style w:type="character" w:styleId="afb">
    <w:name w:val="FollowedHyperlink"/>
    <w:basedOn w:val="a0"/>
    <w:uiPriority w:val="99"/>
    <w:semiHidden/>
    <w:rsid w:val="00FB17FD"/>
    <w:rPr>
      <w:rFonts w:cs="Times New Roman"/>
      <w:color w:val="800080"/>
      <w:u w:val="single"/>
    </w:rPr>
  </w:style>
  <w:style w:type="paragraph" w:styleId="afc">
    <w:name w:val="Normal (Web)"/>
    <w:basedOn w:val="a"/>
    <w:uiPriority w:val="99"/>
    <w:semiHidden/>
    <w:unhideWhenUsed/>
    <w:rsid w:val="003243FA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/>
    </w:rPr>
  </w:style>
  <w:style w:type="character" w:customStyle="1" w:styleId="squot">
    <w:name w:val="squot"/>
    <w:basedOn w:val="a0"/>
    <w:rsid w:val="003243FA"/>
  </w:style>
  <w:style w:type="character" w:customStyle="1" w:styleId="quot">
    <w:name w:val="quot"/>
    <w:basedOn w:val="a0"/>
    <w:rsid w:val="003243FA"/>
  </w:style>
  <w:style w:type="character" w:customStyle="1" w:styleId="sbra">
    <w:name w:val="sbra"/>
    <w:basedOn w:val="a0"/>
    <w:rsid w:val="003243FA"/>
  </w:style>
  <w:style w:type="character" w:customStyle="1" w:styleId="bra">
    <w:name w:val="bra"/>
    <w:basedOn w:val="a0"/>
    <w:rsid w:val="003243FA"/>
  </w:style>
  <w:style w:type="paragraph" w:customStyle="1" w:styleId="BodyText1">
    <w:name w:val="BodyText1"/>
    <w:basedOn w:val="a"/>
    <w:link w:val="BodyText1Char"/>
    <w:rsid w:val="00611D45"/>
    <w:pPr>
      <w:spacing w:before="120" w:line="360" w:lineRule="auto"/>
      <w:ind w:left="851"/>
      <w:jc w:val="both"/>
    </w:pPr>
    <w:rPr>
      <w:rFonts w:ascii="Arial" w:eastAsia="Times New Roman" w:hAnsi="Arial" w:cs="Arial"/>
      <w:sz w:val="20"/>
      <w:szCs w:val="20"/>
      <w:lang w:val="en-GB"/>
    </w:rPr>
  </w:style>
  <w:style w:type="character" w:customStyle="1" w:styleId="BodyText1Char">
    <w:name w:val="BodyText1 Char"/>
    <w:basedOn w:val="a0"/>
    <w:link w:val="BodyText1"/>
    <w:rsid w:val="00611D45"/>
    <w:rPr>
      <w:rFonts w:ascii="Arial" w:eastAsia="Times New Roman" w:hAnsi="Arial" w:cs="Arial"/>
      <w:sz w:val="20"/>
      <w:szCs w:val="20"/>
      <w:lang w:val="en-GB" w:eastAsia="en-US"/>
    </w:rPr>
  </w:style>
  <w:style w:type="paragraph" w:customStyle="1" w:styleId="C-BodyText">
    <w:name w:val="C-Body Text"/>
    <w:link w:val="C-BodyTextCharChar"/>
    <w:qFormat/>
    <w:rsid w:val="00A17E7D"/>
    <w:pPr>
      <w:spacing w:before="120" w:after="120" w:line="264" w:lineRule="auto"/>
      <w:jc w:val="both"/>
    </w:pPr>
    <w:rPr>
      <w:rFonts w:ascii="Futura Bk BT" w:eastAsia="Arial Unicode MS" w:hAnsi="Futura Bk BT"/>
      <w:sz w:val="20"/>
      <w:szCs w:val="24"/>
      <w:lang w:val="en-GB" w:eastAsia="zh-TW"/>
    </w:rPr>
  </w:style>
  <w:style w:type="character" w:customStyle="1" w:styleId="C-BodyTextCharChar">
    <w:name w:val="C-Body Text Char Char"/>
    <w:basedOn w:val="a0"/>
    <w:link w:val="C-BodyText"/>
    <w:rsid w:val="00A17E7D"/>
    <w:rPr>
      <w:rFonts w:ascii="Futura Bk BT" w:eastAsia="Arial Unicode MS" w:hAnsi="Futura Bk BT"/>
      <w:sz w:val="20"/>
      <w:szCs w:val="24"/>
      <w:lang w:val="en-GB" w:eastAsia="zh-TW"/>
    </w:rPr>
  </w:style>
  <w:style w:type="character" w:customStyle="1" w:styleId="longtext">
    <w:name w:val="long_text"/>
    <w:basedOn w:val="a0"/>
    <w:rsid w:val="00A17E7D"/>
  </w:style>
  <w:style w:type="character" w:customStyle="1" w:styleId="b-articleintro4">
    <w:name w:val="b-article__intro4"/>
    <w:basedOn w:val="a0"/>
    <w:rsid w:val="00367302"/>
  </w:style>
  <w:style w:type="character" w:customStyle="1" w:styleId="font661">
    <w:name w:val="font661"/>
    <w:basedOn w:val="a0"/>
    <w:rsid w:val="001A52D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styleId="afd">
    <w:name w:val="Emphasis"/>
    <w:basedOn w:val="a0"/>
    <w:qFormat/>
    <w:locked/>
    <w:rsid w:val="008F58BD"/>
    <w:rPr>
      <w:i/>
      <w:iCs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8F7B7D"/>
    <w:rPr>
      <w:color w:val="605E5C"/>
      <w:shd w:val="clear" w:color="auto" w:fill="E1DFDD"/>
    </w:rPr>
  </w:style>
  <w:style w:type="paragraph" w:styleId="afe">
    <w:name w:val="Body Text"/>
    <w:basedOn w:val="a"/>
    <w:link w:val="aff"/>
    <w:uiPriority w:val="1"/>
    <w:qFormat/>
    <w:rsid w:val="001A3797"/>
    <w:pPr>
      <w:widowControl w:val="0"/>
      <w:ind w:left="1133"/>
    </w:pPr>
    <w:rPr>
      <w:rFonts w:ascii="Gotham Light" w:eastAsia="Gotham Light" w:hAnsi="Gotham Light" w:cstheme="minorBidi"/>
      <w:sz w:val="20"/>
      <w:szCs w:val="20"/>
    </w:rPr>
  </w:style>
  <w:style w:type="character" w:customStyle="1" w:styleId="aff">
    <w:name w:val="Основной текст Знак"/>
    <w:basedOn w:val="a0"/>
    <w:link w:val="afe"/>
    <w:uiPriority w:val="1"/>
    <w:rsid w:val="001A3797"/>
    <w:rPr>
      <w:rFonts w:ascii="Gotham Light" w:eastAsia="Gotham Light" w:hAnsi="Gotham Light" w:cstheme="minorBidi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719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6">
      <w:marLeft w:val="0"/>
      <w:marRight w:val="0"/>
      <w:marTop w:val="32"/>
      <w:marBottom w:val="32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19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1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19050">
                          <w:marLeft w:val="0"/>
                          <w:marRight w:val="0"/>
                          <w:marTop w:val="226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9029">
                              <w:marLeft w:val="1419"/>
                              <w:marRight w:val="273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719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19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19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1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719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30">
      <w:marLeft w:val="0"/>
      <w:marRight w:val="0"/>
      <w:marTop w:val="32"/>
      <w:marBottom w:val="32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1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1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19016">
                          <w:marLeft w:val="0"/>
                          <w:marRight w:val="0"/>
                          <w:marTop w:val="226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9042">
                              <w:marLeft w:val="1419"/>
                              <w:marRight w:val="273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719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19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19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19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719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1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9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1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44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19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7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8648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2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8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8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8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4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hyperlink" Target="mailto:petr.vinogradov@ricci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hyperlink" Target="mailto:alexander.morozov@ricci.ru" TargetMode="External"/><Relationship Id="rId42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1.jpg"/><Relationship Id="rId38" Type="http://schemas.openxmlformats.org/officeDocument/2006/relationships/image" Target="media/image24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jpg"/><Relationship Id="rId41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4.emf"/><Relationship Id="rId32" Type="http://schemas.openxmlformats.org/officeDocument/2006/relationships/hyperlink" Target="mailto:dmitry.zhidkov@ricci.ru" TargetMode="External"/><Relationship Id="rId37" Type="http://schemas.openxmlformats.org/officeDocument/2006/relationships/image" Target="media/image23.jpeg"/><Relationship Id="rId40" Type="http://schemas.openxmlformats.org/officeDocument/2006/relationships/header" Target="header4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hyperlink" Target="mailto:Dmitry.Antonov@ricci.ru" TargetMode="External"/><Relationship Id="rId10" Type="http://schemas.openxmlformats.org/officeDocument/2006/relationships/header" Target="header2.xml"/><Relationship Id="rId19" Type="http://schemas.openxmlformats.org/officeDocument/2006/relationships/image" Target="media/image9.emf"/><Relationship Id="rId31" Type="http://schemas.openxmlformats.org/officeDocument/2006/relationships/image" Target="media/image20.jpg"/><Relationship Id="rId44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hyperlink" Target="mailto:alexey.bogdanov@ricci.ru" TargetMode="External"/><Relationship Id="rId35" Type="http://schemas.openxmlformats.org/officeDocument/2006/relationships/image" Target="media/image22.jpg"/><Relationship Id="rId43" Type="http://schemas.openxmlformats.org/officeDocument/2006/relationships/footer" Target="footer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70FCDE-F0A6-4FD3-B7B7-95233976B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706</TotalTime>
  <Pages>7</Pages>
  <Words>1908</Words>
  <Characters>10880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¬¬</vt:lpstr>
    </vt:vector>
  </TitlesOfParts>
  <Company>HOME</Company>
  <LinksUpToDate>false</LinksUpToDate>
  <CharactersWithSpaces>12763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¬¬</dc:title>
  <dc:creator>Nina</dc:creator>
  <cp:lastModifiedBy>Vera</cp:lastModifiedBy>
  <cp:revision>183</cp:revision>
  <cp:lastPrinted>2018-09-12T10:47:00Z</cp:lastPrinted>
  <dcterms:created xsi:type="dcterms:W3CDTF">2021-03-12T08:49:00Z</dcterms:created>
  <dcterms:modified xsi:type="dcterms:W3CDTF">2021-06-09T11:24:00Z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0x0101004C2A4A027B00114086FA2B9D024D3FA9</vt:lpwstr>
  </property>
</Properties>
</file>